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0585" w:rsidRDefault="00753001">
      <w:pPr>
        <w:widowControl/>
        <w:spacing w:line="360" w:lineRule="auto"/>
        <w:ind w:firstLine="643"/>
        <w:jc w:val="left"/>
        <w:rPr>
          <w:b/>
          <w:bCs/>
          <w:sz w:val="32"/>
          <w:szCs w:val="32"/>
        </w:rPr>
      </w:pPr>
      <w:r>
        <w:rPr>
          <w:rFonts w:hint="eastAsia"/>
          <w:b/>
          <w:bCs/>
          <w:sz w:val="32"/>
          <w:szCs w:val="32"/>
        </w:rPr>
        <w:t>S</w:t>
      </w:r>
      <w:r>
        <w:rPr>
          <w:b/>
          <w:bCs/>
          <w:sz w:val="32"/>
          <w:szCs w:val="32"/>
        </w:rPr>
        <w:t>upplementary materials</w:t>
      </w:r>
    </w:p>
    <w:p w:rsidR="00820585" w:rsidRDefault="00820585">
      <w:pPr>
        <w:widowControl/>
        <w:spacing w:line="360" w:lineRule="auto"/>
        <w:ind w:firstLine="482"/>
        <w:jc w:val="left"/>
        <w:rPr>
          <w:b/>
          <w:bCs/>
          <w:sz w:val="24"/>
          <w:szCs w:val="32"/>
        </w:rPr>
      </w:pPr>
    </w:p>
    <w:p w:rsidR="00820585" w:rsidRDefault="00753001">
      <w:pPr>
        <w:widowControl/>
        <w:spacing w:line="360" w:lineRule="auto"/>
        <w:ind w:firstLine="482"/>
        <w:jc w:val="left"/>
        <w:rPr>
          <w:b/>
          <w:bCs/>
          <w:sz w:val="24"/>
          <w:szCs w:val="32"/>
        </w:rPr>
      </w:pPr>
      <w:r>
        <w:rPr>
          <w:b/>
          <w:bCs/>
          <w:sz w:val="24"/>
          <w:szCs w:val="32"/>
        </w:rPr>
        <w:t>Supplementary methods</w:t>
      </w:r>
    </w:p>
    <w:p w:rsidR="00820585" w:rsidRDefault="00753001">
      <w:pPr>
        <w:widowControl/>
        <w:spacing w:line="360" w:lineRule="auto"/>
        <w:ind w:firstLine="480"/>
        <w:jc w:val="left"/>
        <w:rPr>
          <w:b/>
          <w:bCs/>
          <w:i/>
          <w:iCs/>
          <w:sz w:val="24"/>
          <w:szCs w:val="32"/>
        </w:rPr>
      </w:pPr>
      <w:r>
        <w:rPr>
          <w:rFonts w:eastAsia="等线"/>
          <w:i/>
          <w:iCs/>
          <w:sz w:val="24"/>
          <w:lang w:bidi="ar"/>
        </w:rPr>
        <w:t>1</w:t>
      </w:r>
      <w:r>
        <w:rPr>
          <w:rFonts w:eastAsia="等线" w:hint="eastAsia"/>
          <w:i/>
          <w:iCs/>
          <w:sz w:val="24"/>
          <w:lang w:bidi="ar"/>
        </w:rPr>
        <w:t>.</w:t>
      </w:r>
      <w:r>
        <w:rPr>
          <w:rFonts w:eastAsia="等线"/>
          <w:i/>
          <w:iCs/>
          <w:sz w:val="24"/>
          <w:lang w:bidi="ar"/>
        </w:rPr>
        <w:t xml:space="preserve"> Proteomic analysis for plasma specimens</w:t>
      </w:r>
    </w:p>
    <w:p w:rsidR="00820585" w:rsidRDefault="00753001">
      <w:pPr>
        <w:spacing w:line="360" w:lineRule="auto"/>
        <w:ind w:firstLine="480"/>
        <w:rPr>
          <w:i/>
          <w:iCs/>
          <w:sz w:val="24"/>
        </w:rPr>
      </w:pPr>
      <w:r>
        <w:rPr>
          <w:i/>
          <w:iCs/>
          <w:sz w:val="24"/>
        </w:rPr>
        <w:t>1.1 Protein extraction and digestion</w:t>
      </w:r>
    </w:p>
    <w:p w:rsidR="00820585" w:rsidRDefault="00753001">
      <w:pPr>
        <w:spacing w:line="360" w:lineRule="auto"/>
        <w:ind w:firstLine="480"/>
        <w:rPr>
          <w:sz w:val="24"/>
        </w:rPr>
      </w:pPr>
      <w:r>
        <w:rPr>
          <w:sz w:val="24"/>
        </w:rPr>
        <w:t xml:space="preserve">SDS-free lysate was added to 100 </w:t>
      </w:r>
      <w:proofErr w:type="spellStart"/>
      <w:r>
        <w:rPr>
          <w:sz w:val="24"/>
        </w:rPr>
        <w:t>μL</w:t>
      </w:r>
      <w:proofErr w:type="spellEnd"/>
      <w:r>
        <w:rPr>
          <w:sz w:val="24"/>
        </w:rPr>
        <w:t xml:space="preserve"> of plasma</w:t>
      </w:r>
      <w:r>
        <w:rPr>
          <w:color w:val="0070C0"/>
          <w:sz w:val="24"/>
        </w:rPr>
        <w:t xml:space="preserve"> sample</w:t>
      </w:r>
      <w:r>
        <w:rPr>
          <w:sz w:val="24"/>
        </w:rPr>
        <w:t xml:space="preserve">, making up a total volume of 1 </w:t>
      </w:r>
      <w:proofErr w:type="spellStart"/>
      <w:r>
        <w:rPr>
          <w:sz w:val="24"/>
        </w:rPr>
        <w:t>mL.</w:t>
      </w:r>
      <w:proofErr w:type="spellEnd"/>
      <w:r>
        <w:rPr>
          <w:sz w:val="24"/>
        </w:rPr>
        <w:t xml:space="preserve"> The proteins were reduced with 10 </w:t>
      </w:r>
      <w:proofErr w:type="spellStart"/>
      <w:r>
        <w:rPr>
          <w:sz w:val="24"/>
        </w:rPr>
        <w:t>mM</w:t>
      </w:r>
      <w:proofErr w:type="spellEnd"/>
      <w:r>
        <w:rPr>
          <w:sz w:val="24"/>
        </w:rPr>
        <w:t xml:space="preserve"> </w:t>
      </w:r>
      <w:proofErr w:type="spellStart"/>
      <w:r>
        <w:rPr>
          <w:sz w:val="24"/>
        </w:rPr>
        <w:t>dithiothreitol</w:t>
      </w:r>
      <w:proofErr w:type="spellEnd"/>
      <w:r>
        <w:rPr>
          <w:sz w:val="24"/>
        </w:rPr>
        <w:t xml:space="preserve"> (DTT) for 30 minutes at 37 ℃ and then alkylated with 55 </w:t>
      </w:r>
      <w:proofErr w:type="spellStart"/>
      <w:r>
        <w:rPr>
          <w:sz w:val="24"/>
        </w:rPr>
        <w:t>mM</w:t>
      </w:r>
      <w:proofErr w:type="spellEnd"/>
      <w:r>
        <w:rPr>
          <w:sz w:val="24"/>
        </w:rPr>
        <w:t xml:space="preserve"> </w:t>
      </w:r>
      <w:proofErr w:type="spellStart"/>
      <w:r>
        <w:rPr>
          <w:sz w:val="24"/>
        </w:rPr>
        <w:t>iodoacetamide</w:t>
      </w:r>
      <w:proofErr w:type="spellEnd"/>
      <w:r>
        <w:rPr>
          <w:sz w:val="24"/>
        </w:rPr>
        <w:t xml:space="preserve"> (IAA) in the dark for 30 minutes at room temperature. Protein enrichment was performed using a solid phase extraction (SPE) C18 column. The eluate was collected and freeze-dried. The dried proteins were resolved in 20 </w:t>
      </w:r>
      <w:proofErr w:type="spellStart"/>
      <w:r>
        <w:rPr>
          <w:sz w:val="24"/>
        </w:rPr>
        <w:t>μL</w:t>
      </w:r>
      <w:proofErr w:type="spellEnd"/>
      <w:r>
        <w:rPr>
          <w:sz w:val="24"/>
        </w:rPr>
        <w:t xml:space="preserve"> of 50 </w:t>
      </w:r>
      <w:proofErr w:type="spellStart"/>
      <w:r>
        <w:rPr>
          <w:sz w:val="24"/>
        </w:rPr>
        <w:t>mM</w:t>
      </w:r>
      <w:proofErr w:type="spellEnd"/>
      <w:r>
        <w:rPr>
          <w:sz w:val="24"/>
        </w:rPr>
        <w:t xml:space="preserve"> ammonium bicarbonate and quantified by Pierce Quantitative </w:t>
      </w:r>
      <w:proofErr w:type="spellStart"/>
      <w:r>
        <w:rPr>
          <w:sz w:val="24"/>
        </w:rPr>
        <w:t>Fluorometric</w:t>
      </w:r>
      <w:proofErr w:type="spellEnd"/>
      <w:r>
        <w:rPr>
          <w:sz w:val="24"/>
        </w:rPr>
        <w:t xml:space="preserve"> Peptide Assay. Trypsin was added to the protein solution with an enzyme-to-substrate ratio of 1:20. The mixture was incubated at 37 ℃ for 14-16 h.</w:t>
      </w:r>
    </w:p>
    <w:p w:rsidR="00820585" w:rsidRDefault="00753001">
      <w:pPr>
        <w:spacing w:line="360" w:lineRule="auto"/>
        <w:ind w:firstLine="480"/>
        <w:rPr>
          <w:i/>
          <w:iCs/>
          <w:sz w:val="24"/>
        </w:rPr>
      </w:pPr>
      <w:r>
        <w:rPr>
          <w:i/>
          <w:iCs/>
          <w:sz w:val="24"/>
        </w:rPr>
        <w:t>1.2 High performance liquid chromatography</w:t>
      </w:r>
    </w:p>
    <w:p w:rsidR="00820585" w:rsidRDefault="00753001">
      <w:pPr>
        <w:spacing w:line="360" w:lineRule="auto"/>
        <w:ind w:firstLineChars="250" w:firstLine="600"/>
        <w:rPr>
          <w:sz w:val="24"/>
        </w:rPr>
      </w:pPr>
      <w:r>
        <w:rPr>
          <w:sz w:val="24"/>
        </w:rPr>
        <w:t xml:space="preserve">The dried peptide sample was reconstituted with mobile phase A (2% ACN, 0.1% FA) and centrifuged at 20,000 g for 10 min. The supernatant was taken for injection. LC separation was carried out on </w:t>
      </w:r>
      <w:proofErr w:type="spellStart"/>
      <w:r>
        <w:rPr>
          <w:sz w:val="24"/>
        </w:rPr>
        <w:t>Thermo</w:t>
      </w:r>
      <w:proofErr w:type="spellEnd"/>
      <w:r>
        <w:rPr>
          <w:sz w:val="24"/>
        </w:rPr>
        <w:t xml:space="preserve"> </w:t>
      </w:r>
      <w:proofErr w:type="spellStart"/>
      <w:r>
        <w:rPr>
          <w:sz w:val="24"/>
        </w:rPr>
        <w:t>UltiMate</w:t>
      </w:r>
      <w:proofErr w:type="spellEnd"/>
      <w:r>
        <w:rPr>
          <w:sz w:val="24"/>
        </w:rPr>
        <w:t xml:space="preserve"> 3000 UHPLC liquid chromatograph. The samples were first enriched in the trap column and desalted, then injected into a tandem self-packed C18 column (150 </w:t>
      </w:r>
      <w:proofErr w:type="spellStart"/>
      <w:r>
        <w:rPr>
          <w:sz w:val="24"/>
        </w:rPr>
        <w:t>μm</w:t>
      </w:r>
      <w:proofErr w:type="spellEnd"/>
      <w:r>
        <w:rPr>
          <w:sz w:val="24"/>
        </w:rPr>
        <w:t xml:space="preserve"> internal diameter, 1.8 </w:t>
      </w:r>
      <w:proofErr w:type="spellStart"/>
      <w:r>
        <w:rPr>
          <w:sz w:val="24"/>
        </w:rPr>
        <w:t>μm</w:t>
      </w:r>
      <w:proofErr w:type="spellEnd"/>
      <w:r>
        <w:rPr>
          <w:sz w:val="24"/>
        </w:rPr>
        <w:t xml:space="preserve"> column size, 35 cm column length) and were separated at a flow rate of 500 </w:t>
      </w:r>
      <w:proofErr w:type="spellStart"/>
      <w:r>
        <w:rPr>
          <w:sz w:val="24"/>
        </w:rPr>
        <w:t>nL</w:t>
      </w:r>
      <w:proofErr w:type="spellEnd"/>
      <w:r>
        <w:rPr>
          <w:sz w:val="24"/>
        </w:rPr>
        <w:t xml:space="preserve">/min by the following gradient: 0-5 minutes, 5% mobile phase B (98% ACN, 0.1% FA); 5-120 minutes, mobile phase B linearly increased from 5% to 25%; 120-160 minutes, mobile phase B rose from 25% to 35%; 160-170 minutes, mobile phase B increased from 35% to 80%; 170-175 minutes, 80% mobile phase B; 175-180 minutes, 5% mobile phase B. The </w:t>
      </w:r>
      <w:proofErr w:type="spellStart"/>
      <w:r>
        <w:rPr>
          <w:sz w:val="24"/>
        </w:rPr>
        <w:t>nanoliter</w:t>
      </w:r>
      <w:proofErr w:type="spellEnd"/>
      <w:r>
        <w:rPr>
          <w:sz w:val="24"/>
        </w:rPr>
        <w:t xml:space="preserve"> liquid phase separation was directly connected to the mass spectrometer as the following settings.</w:t>
      </w:r>
    </w:p>
    <w:p w:rsidR="00820585" w:rsidRDefault="00753001">
      <w:pPr>
        <w:spacing w:line="360" w:lineRule="auto"/>
        <w:ind w:firstLine="480"/>
        <w:rPr>
          <w:i/>
          <w:iCs/>
          <w:sz w:val="24"/>
        </w:rPr>
      </w:pPr>
      <w:r>
        <w:rPr>
          <w:i/>
          <w:iCs/>
          <w:sz w:val="24"/>
        </w:rPr>
        <w:t>1.3 LC-MS/MS with data-dependent acquisition (DDA) mode for library construction</w:t>
      </w:r>
    </w:p>
    <w:p w:rsidR="00820585" w:rsidRDefault="00753001">
      <w:pPr>
        <w:spacing w:line="360" w:lineRule="auto"/>
        <w:ind w:firstLineChars="250" w:firstLine="600"/>
        <w:rPr>
          <w:sz w:val="24"/>
        </w:rPr>
      </w:pPr>
      <w:r>
        <w:rPr>
          <w:sz w:val="24"/>
        </w:rPr>
        <w:lastRenderedPageBreak/>
        <w:t xml:space="preserve">For data-dependent acquisition (DDA) analysis, LC separated peptides were ionized by </w:t>
      </w:r>
      <w:proofErr w:type="spellStart"/>
      <w:r>
        <w:rPr>
          <w:sz w:val="24"/>
        </w:rPr>
        <w:t>nanoESI</w:t>
      </w:r>
      <w:proofErr w:type="spellEnd"/>
      <w:r>
        <w:rPr>
          <w:sz w:val="24"/>
        </w:rPr>
        <w:t xml:space="preserve"> source and injected to tandem mass spectrometer Q-</w:t>
      </w:r>
      <w:proofErr w:type="spellStart"/>
      <w:r>
        <w:rPr>
          <w:sz w:val="24"/>
        </w:rPr>
        <w:t>Exactive</w:t>
      </w:r>
      <w:proofErr w:type="spellEnd"/>
      <w:r>
        <w:rPr>
          <w:sz w:val="24"/>
        </w:rPr>
        <w:t xml:space="preserve"> HF X (</w:t>
      </w:r>
      <w:proofErr w:type="spellStart"/>
      <w:r>
        <w:rPr>
          <w:sz w:val="24"/>
        </w:rPr>
        <w:t>Thermo</w:t>
      </w:r>
      <w:proofErr w:type="spellEnd"/>
      <w:r>
        <w:rPr>
          <w:sz w:val="24"/>
        </w:rPr>
        <w:t xml:space="preserve"> Fisher Scientific, USA) in DDA detection mode. The main settings were: ion source voltage 1.9 kV; MS scan range 350-1,500 m/z; MS resolution 120,000, maximal injection time (MIT) 100 </w:t>
      </w:r>
      <w:proofErr w:type="spellStart"/>
      <w:r>
        <w:rPr>
          <w:sz w:val="24"/>
        </w:rPr>
        <w:t>ms</w:t>
      </w:r>
      <w:proofErr w:type="spellEnd"/>
      <w:r>
        <w:rPr>
          <w:sz w:val="24"/>
        </w:rPr>
        <w:t xml:space="preserve">; MS/MS collision type HCD, NCE 28; MS/MS resolution 30,000, MIT 100 </w:t>
      </w:r>
      <w:proofErr w:type="spellStart"/>
      <w:r>
        <w:rPr>
          <w:sz w:val="24"/>
        </w:rPr>
        <w:t>ms</w:t>
      </w:r>
      <w:proofErr w:type="spellEnd"/>
      <w:r>
        <w:rPr>
          <w:sz w:val="24"/>
        </w:rPr>
        <w:t xml:space="preserve">, dynamic exclusion duration 30 seconds. The start m/z for MS/MS was fixed to 100. Precursor for MS/MS scan satisfied: charge range 2+ to 6+, top 20 precursors with intensity over 5E4. AGC was: MS 3E6, MS/MS 1E5. DDA data was identified by Andromeda search engine within </w:t>
      </w:r>
      <w:proofErr w:type="spellStart"/>
      <w:r>
        <w:rPr>
          <w:sz w:val="24"/>
        </w:rPr>
        <w:t>MaxQuant</w:t>
      </w:r>
      <w:proofErr w:type="spellEnd"/>
      <w:r>
        <w:rPr>
          <w:sz w:val="24"/>
        </w:rPr>
        <w:t>, and identification results were used for spectral library construction.</w:t>
      </w:r>
    </w:p>
    <w:p w:rsidR="00820585" w:rsidRDefault="00753001">
      <w:pPr>
        <w:spacing w:line="360" w:lineRule="auto"/>
        <w:ind w:firstLine="480"/>
        <w:rPr>
          <w:i/>
          <w:iCs/>
          <w:sz w:val="24"/>
        </w:rPr>
      </w:pPr>
      <w:r>
        <w:rPr>
          <w:i/>
          <w:iCs/>
          <w:sz w:val="24"/>
        </w:rPr>
        <w:t>1.4 LC-MS/MS in data-independent acquisition (DIA) mode</w:t>
      </w:r>
    </w:p>
    <w:p w:rsidR="00820585" w:rsidRDefault="00753001">
      <w:pPr>
        <w:spacing w:line="360" w:lineRule="auto"/>
        <w:ind w:firstLineChars="250" w:firstLine="600"/>
        <w:rPr>
          <w:sz w:val="24"/>
        </w:rPr>
      </w:pPr>
      <w:r>
        <w:rPr>
          <w:sz w:val="24"/>
        </w:rPr>
        <w:t xml:space="preserve">For data-independent acquisition (DIA) analysis, each digested peptide sample was ionized by </w:t>
      </w:r>
      <w:proofErr w:type="spellStart"/>
      <w:r>
        <w:rPr>
          <w:sz w:val="24"/>
        </w:rPr>
        <w:t>nanoESI</w:t>
      </w:r>
      <w:proofErr w:type="spellEnd"/>
      <w:r>
        <w:rPr>
          <w:sz w:val="24"/>
        </w:rPr>
        <w:t xml:space="preserve"> source and injected to tandem mass spectrometer Q-</w:t>
      </w:r>
      <w:proofErr w:type="spellStart"/>
      <w:r>
        <w:rPr>
          <w:sz w:val="24"/>
        </w:rPr>
        <w:t>Exactive</w:t>
      </w:r>
      <w:proofErr w:type="spellEnd"/>
      <w:r>
        <w:rPr>
          <w:sz w:val="24"/>
        </w:rPr>
        <w:t xml:space="preserve"> HF X (</w:t>
      </w:r>
      <w:proofErr w:type="spellStart"/>
      <w:r>
        <w:rPr>
          <w:sz w:val="24"/>
        </w:rPr>
        <w:t>Thermo</w:t>
      </w:r>
      <w:proofErr w:type="spellEnd"/>
      <w:r>
        <w:rPr>
          <w:sz w:val="24"/>
        </w:rPr>
        <w:t xml:space="preserve"> Fisher Scientific, USA) in DIA detection mode. The main settings were: ion source voltage 1.9 </w:t>
      </w:r>
      <w:proofErr w:type="spellStart"/>
      <w:r>
        <w:rPr>
          <w:sz w:val="24"/>
        </w:rPr>
        <w:t>kv</w:t>
      </w:r>
      <w:proofErr w:type="spellEnd"/>
      <w:r>
        <w:rPr>
          <w:sz w:val="24"/>
        </w:rPr>
        <w:t xml:space="preserve">; MS scan range 400-1,250 m/z equally divided into 45 continuous isolation windows for MS/MS scan; MS resolution 120,000, MIT 50 </w:t>
      </w:r>
      <w:proofErr w:type="spellStart"/>
      <w:r>
        <w:rPr>
          <w:sz w:val="24"/>
        </w:rPr>
        <w:t>ms</w:t>
      </w:r>
      <w:proofErr w:type="spellEnd"/>
      <w:r>
        <w:rPr>
          <w:sz w:val="24"/>
        </w:rPr>
        <w:t xml:space="preserve">; MS/MS collision type HCD, NCE on distributed mode: 22.5, 25, 27.5; MS/MS resolution 30,000, MIT auto mode. Fragment ions ware scanned in </w:t>
      </w:r>
      <w:proofErr w:type="spellStart"/>
      <w:r>
        <w:rPr>
          <w:sz w:val="24"/>
        </w:rPr>
        <w:t>Orbitrap</w:t>
      </w:r>
      <w:proofErr w:type="spellEnd"/>
      <w:r>
        <w:rPr>
          <w:sz w:val="24"/>
        </w:rPr>
        <w:t xml:space="preserve">. AGC was 1E6. For large-scale DIA data, </w:t>
      </w:r>
      <w:proofErr w:type="spellStart"/>
      <w:r>
        <w:rPr>
          <w:sz w:val="24"/>
        </w:rPr>
        <w:t>mProphet</w:t>
      </w:r>
      <w:proofErr w:type="spellEnd"/>
      <w:r>
        <w:rPr>
          <w:sz w:val="24"/>
        </w:rPr>
        <w:t xml:space="preserve"> algorithm was used to perform analytical quality control to obtain reliable quantitative results.</w:t>
      </w:r>
    </w:p>
    <w:p w:rsidR="00820585" w:rsidRDefault="00753001">
      <w:pPr>
        <w:spacing w:line="360" w:lineRule="auto"/>
        <w:ind w:firstLine="480"/>
        <w:rPr>
          <w:i/>
          <w:iCs/>
          <w:sz w:val="24"/>
        </w:rPr>
      </w:pPr>
      <w:r>
        <w:rPr>
          <w:i/>
          <w:iCs/>
          <w:sz w:val="24"/>
        </w:rPr>
        <w:t>1.5 Protein identification and functional categorization</w:t>
      </w:r>
    </w:p>
    <w:p w:rsidR="00820585" w:rsidRDefault="00753001">
      <w:pPr>
        <w:spacing w:line="360" w:lineRule="auto"/>
        <w:ind w:firstLineChars="250" w:firstLine="600"/>
        <w:rPr>
          <w:sz w:val="24"/>
        </w:rPr>
      </w:pPr>
      <w:r>
        <w:rPr>
          <w:sz w:val="24"/>
        </w:rPr>
        <w:t xml:space="preserve">For the library construction, the DDA data was analyzed by </w:t>
      </w:r>
      <w:proofErr w:type="spellStart"/>
      <w:r>
        <w:rPr>
          <w:sz w:val="24"/>
        </w:rPr>
        <w:t>MaxQuant</w:t>
      </w:r>
      <w:proofErr w:type="spellEnd"/>
      <w:r>
        <w:rPr>
          <w:sz w:val="24"/>
        </w:rPr>
        <w:t xml:space="preserve"> (version 1.5.3.30) and matched against the </w:t>
      </w:r>
      <w:proofErr w:type="spellStart"/>
      <w:r>
        <w:rPr>
          <w:sz w:val="24"/>
        </w:rPr>
        <w:t>UniProKB</w:t>
      </w:r>
      <w:proofErr w:type="spellEnd"/>
      <w:r>
        <w:rPr>
          <w:sz w:val="24"/>
        </w:rPr>
        <w:t xml:space="preserve"> database (homo sapiens with 172419 entries, downloaded 2020.07.20). Oxidation of methionine was set as a variable modification and </w:t>
      </w:r>
      <w:proofErr w:type="spellStart"/>
      <w:r>
        <w:rPr>
          <w:sz w:val="24"/>
        </w:rPr>
        <w:t>carbamidomethylation</w:t>
      </w:r>
      <w:proofErr w:type="spellEnd"/>
      <w:r>
        <w:rPr>
          <w:sz w:val="24"/>
        </w:rPr>
        <w:t xml:space="preserve"> of cysteine was set as a fixed modification. Mass tolerance values of MS and MS/MS were set to 5 ppm and 0.02 Da, respectively. The mass spectra library was constructed using </w:t>
      </w:r>
      <w:proofErr w:type="spellStart"/>
      <w:r>
        <w:rPr>
          <w:sz w:val="24"/>
        </w:rPr>
        <w:t>Spectronaut</w:t>
      </w:r>
      <w:proofErr w:type="spellEnd"/>
      <w:r>
        <w:rPr>
          <w:sz w:val="24"/>
        </w:rPr>
        <w:t xml:space="preserve"> with FDR &lt;1%. For large-scale DIA data, </w:t>
      </w:r>
      <w:proofErr w:type="spellStart"/>
      <w:r>
        <w:rPr>
          <w:sz w:val="24"/>
        </w:rPr>
        <w:t>Spectronaut</w:t>
      </w:r>
      <w:proofErr w:type="spellEnd"/>
      <w:r>
        <w:rPr>
          <w:sz w:val="24"/>
        </w:rPr>
        <w:t xml:space="preserve"> was used during the spectral library construction, and “</w:t>
      </w:r>
      <w:proofErr w:type="spellStart"/>
      <w:r>
        <w:rPr>
          <w:sz w:val="24"/>
        </w:rPr>
        <w:t>mProphet</w:t>
      </w:r>
      <w:proofErr w:type="spellEnd"/>
      <w:r>
        <w:rPr>
          <w:sz w:val="24"/>
        </w:rPr>
        <w:t xml:space="preserve">” algorithm was used for data analysis and quality control with FDR&lt;1%. Differentially expressed proteins (DEPs) were analyzed by </w:t>
      </w:r>
      <w:proofErr w:type="spellStart"/>
      <w:r>
        <w:rPr>
          <w:sz w:val="24"/>
        </w:rPr>
        <w:t>MSstats</w:t>
      </w:r>
      <w:proofErr w:type="spellEnd"/>
      <w:r>
        <w:rPr>
          <w:sz w:val="24"/>
        </w:rPr>
        <w:t xml:space="preserve"> with linear mixed-</w:t>
      </w:r>
      <w:r>
        <w:rPr>
          <w:sz w:val="24"/>
        </w:rPr>
        <w:lastRenderedPageBreak/>
        <w:t xml:space="preserve">effects models, and significant DEPs were considered with the conditions of fold change &gt;2 and p-value &lt;0.05. Protein functions were categorized using gene ontology (GO), clusters of orthologous groups (COG), and Kyoto </w:t>
      </w:r>
      <w:proofErr w:type="spellStart"/>
      <w:r>
        <w:rPr>
          <w:sz w:val="24"/>
        </w:rPr>
        <w:t>encyclopaedia</w:t>
      </w:r>
      <w:proofErr w:type="spellEnd"/>
      <w:r>
        <w:rPr>
          <w:sz w:val="24"/>
        </w:rPr>
        <w:t xml:space="preserve"> of genes and genomes (KEGG) pathway. </w:t>
      </w:r>
      <w:proofErr w:type="spellStart"/>
      <w:r>
        <w:rPr>
          <w:sz w:val="24"/>
        </w:rPr>
        <w:t>WoLF</w:t>
      </w:r>
      <w:proofErr w:type="spellEnd"/>
      <w:r>
        <w:rPr>
          <w:sz w:val="24"/>
        </w:rPr>
        <w:t xml:space="preserve"> PSORT was used to predict the subcellular localization of the protein. STRING (version: 11.0) software was used to analyze functional protein association </w:t>
      </w:r>
      <w:proofErr w:type="gramStart"/>
      <w:r>
        <w:rPr>
          <w:sz w:val="24"/>
        </w:rPr>
        <w:t>networks .</w:t>
      </w:r>
      <w:proofErr w:type="gramEnd"/>
      <w:r>
        <w:rPr>
          <w:sz w:val="24"/>
        </w:rPr>
        <w:t xml:space="preserve"> The active interaction sources came from experiments and databases, the minimum required interaction score was 0.9, and no more than 10 interactors were shown at the 1st shell.</w:t>
      </w:r>
    </w:p>
    <w:p w:rsidR="00820585" w:rsidRDefault="00820585">
      <w:pPr>
        <w:spacing w:line="360" w:lineRule="auto"/>
        <w:ind w:firstLineChars="250" w:firstLine="600"/>
        <w:rPr>
          <w:sz w:val="24"/>
        </w:rPr>
      </w:pPr>
    </w:p>
    <w:p w:rsidR="00820585" w:rsidRDefault="00753001">
      <w:pPr>
        <w:spacing w:line="360" w:lineRule="auto"/>
        <w:ind w:firstLine="480"/>
        <w:rPr>
          <w:i/>
          <w:iCs/>
          <w:sz w:val="24"/>
        </w:rPr>
      </w:pPr>
      <w:r>
        <w:rPr>
          <w:i/>
          <w:iCs/>
          <w:sz w:val="24"/>
        </w:rPr>
        <w:t>2.Untargeted metabolomics assay</w:t>
      </w:r>
    </w:p>
    <w:p w:rsidR="00820585" w:rsidRDefault="00753001">
      <w:pPr>
        <w:spacing w:line="360" w:lineRule="auto"/>
        <w:ind w:firstLine="480"/>
        <w:rPr>
          <w:i/>
          <w:iCs/>
          <w:sz w:val="24"/>
        </w:rPr>
      </w:pPr>
      <w:r>
        <w:rPr>
          <w:i/>
          <w:iCs/>
          <w:sz w:val="24"/>
        </w:rPr>
        <w:t>2.1 Sample preparation for mass spectrometry</w:t>
      </w:r>
    </w:p>
    <w:p w:rsidR="00820585" w:rsidRDefault="00753001">
      <w:pPr>
        <w:spacing w:line="360" w:lineRule="auto"/>
        <w:ind w:firstLineChars="250" w:firstLine="600"/>
        <w:rPr>
          <w:sz w:val="24"/>
        </w:rPr>
      </w:pPr>
      <w:r>
        <w:rPr>
          <w:sz w:val="24"/>
        </w:rPr>
        <w:t xml:space="preserve">Plasma samples (n=39) were kept at -80 </w:t>
      </w:r>
      <w:proofErr w:type="spellStart"/>
      <w:r>
        <w:rPr>
          <w:sz w:val="24"/>
          <w:vertAlign w:val="superscript"/>
        </w:rPr>
        <w:t>o</w:t>
      </w:r>
      <w:r>
        <w:rPr>
          <w:sz w:val="24"/>
        </w:rPr>
        <w:t>C</w:t>
      </w:r>
      <w:proofErr w:type="spellEnd"/>
      <w:r>
        <w:rPr>
          <w:sz w:val="24"/>
        </w:rPr>
        <w:t xml:space="preserve"> until processed. The extraction of metabolites followed the following steps. After thawed slowly at 4 ℃, each plasma sample (100μL) was placed in 96-well plates. Then 300μ</w:t>
      </w:r>
      <w:r>
        <w:rPr>
          <w:rFonts w:hint="eastAsia"/>
          <w:sz w:val="24"/>
        </w:rPr>
        <w:t>L</w:t>
      </w:r>
      <w:r>
        <w:rPr>
          <w:sz w:val="24"/>
        </w:rPr>
        <w:t xml:space="preserve"> extraction solution (Methanol: ACN = 2:1, v: v, -20 ℃ precooling), 10μL internal standard 1 and 10μL internal standard 2 were added to each sample. The mixture was mixed using a </w:t>
      </w:r>
      <w:proofErr w:type="spellStart"/>
      <w:r>
        <w:rPr>
          <w:sz w:val="24"/>
        </w:rPr>
        <w:t>vortexer</w:t>
      </w:r>
      <w:proofErr w:type="spellEnd"/>
      <w:r>
        <w:rPr>
          <w:sz w:val="24"/>
        </w:rPr>
        <w:t xml:space="preserve"> for 1 min and centrifuged at 4,000 g and 4 ℃ for 20 min after standing at -20 ℃ for 2 h. After centrifugation, 300μL supernatant was dried by freeze vacuum concentrator. Then, 150μL solution (methanol: H</w:t>
      </w:r>
      <w:r>
        <w:rPr>
          <w:sz w:val="24"/>
          <w:vertAlign w:val="subscript"/>
        </w:rPr>
        <w:t>2</w:t>
      </w:r>
      <w:r>
        <w:rPr>
          <w:sz w:val="24"/>
        </w:rPr>
        <w:t xml:space="preserve">O = 1:1, </w:t>
      </w:r>
      <w:proofErr w:type="gramStart"/>
      <w:r>
        <w:rPr>
          <w:sz w:val="24"/>
        </w:rPr>
        <w:t>v:v</w:t>
      </w:r>
      <w:proofErr w:type="gramEnd"/>
      <w:r>
        <w:rPr>
          <w:sz w:val="24"/>
        </w:rPr>
        <w:t xml:space="preserve">) was used for dissolution. After vortex vibration for 1 min, the mixture was </w:t>
      </w:r>
      <w:proofErr w:type="spellStart"/>
      <w:r>
        <w:rPr>
          <w:sz w:val="24"/>
        </w:rPr>
        <w:t>centrifugated</w:t>
      </w:r>
      <w:proofErr w:type="spellEnd"/>
      <w:r>
        <w:rPr>
          <w:sz w:val="24"/>
        </w:rPr>
        <w:t xml:space="preserve"> at 4 ℃ for 30 min. The supernatant was taken and put into loading bottle again. 10μL supernatant of each sample was mixed into the QC sample for evaluating the repeatability and stability of LC-MS analysis process.</w:t>
      </w:r>
    </w:p>
    <w:p w:rsidR="00820585" w:rsidRDefault="00753001">
      <w:pPr>
        <w:spacing w:line="360" w:lineRule="auto"/>
        <w:ind w:firstLineChars="250" w:firstLine="600"/>
        <w:rPr>
          <w:sz w:val="24"/>
        </w:rPr>
      </w:pPr>
      <w:r>
        <w:rPr>
          <w:sz w:val="24"/>
        </w:rPr>
        <w:t xml:space="preserve">Internal standard I contained the following standards: D3-L-Methionine (100 ppm, TRC, Canada), 13C9-Phenylalanine (100ppm, CIL, USA), D6-L-2-Aminobutyric Acid (100 ppm, TRC, Canada), D4-L-Alanine (100 ppm, TRC, Canada), 13C4-L-Threonine (100 ppm, CIL, USA), D3-L-Aspartic Acid (100 ppm, TRC, Canada), 13C6-L-Arginine (100 ppm, CIL, USA). Internal standard II contained the SPLASH internal standard (330707, SPLASHTM </w:t>
      </w:r>
      <w:proofErr w:type="spellStart"/>
      <w:r>
        <w:rPr>
          <w:sz w:val="24"/>
        </w:rPr>
        <w:t>Lipidomix</w:t>
      </w:r>
      <w:proofErr w:type="spellEnd"/>
      <w:r>
        <w:rPr>
          <w:sz w:val="24"/>
        </w:rPr>
        <w:t xml:space="preserve"> Mass Spec Standard, Avanti Polar Lipids, USA).</w:t>
      </w:r>
    </w:p>
    <w:p w:rsidR="00820585" w:rsidRDefault="00753001">
      <w:pPr>
        <w:spacing w:line="360" w:lineRule="auto"/>
        <w:ind w:firstLine="480"/>
        <w:rPr>
          <w:i/>
          <w:iCs/>
          <w:sz w:val="24"/>
        </w:rPr>
      </w:pPr>
      <w:r>
        <w:rPr>
          <w:i/>
          <w:iCs/>
          <w:sz w:val="24"/>
        </w:rPr>
        <w:lastRenderedPageBreak/>
        <w:t>2.2 LC-MS/MS data acquisition</w:t>
      </w:r>
    </w:p>
    <w:p w:rsidR="00820585" w:rsidRDefault="00753001">
      <w:pPr>
        <w:spacing w:line="360" w:lineRule="auto"/>
        <w:ind w:firstLineChars="250" w:firstLine="600"/>
        <w:rPr>
          <w:sz w:val="24"/>
        </w:rPr>
      </w:pPr>
      <w:r>
        <w:rPr>
          <w:sz w:val="24"/>
        </w:rPr>
        <w:t xml:space="preserve">Chromatographic separation was carried out using ultra-performance liquid chromatography system (Waters, USA). The sample was injected on a Waters BEH C18 column (2.1×100 mm, 1.7 </w:t>
      </w:r>
      <w:proofErr w:type="spellStart"/>
      <w:r>
        <w:rPr>
          <w:sz w:val="24"/>
        </w:rPr>
        <w:t>μm</w:t>
      </w:r>
      <w:proofErr w:type="spellEnd"/>
      <w:r>
        <w:rPr>
          <w:sz w:val="24"/>
        </w:rPr>
        <w:t>) at 45 ℃ and the flow rate was 0.35 mL/min. The mobile phases of positive-ion mode were mobile phase A (H</w:t>
      </w:r>
      <w:r>
        <w:rPr>
          <w:sz w:val="24"/>
          <w:vertAlign w:val="subscript"/>
        </w:rPr>
        <w:t>2</w:t>
      </w:r>
      <w:r>
        <w:rPr>
          <w:sz w:val="24"/>
        </w:rPr>
        <w:t>O, 0.1% FA) and mobile phase B (</w:t>
      </w:r>
      <w:proofErr w:type="spellStart"/>
      <w:r>
        <w:rPr>
          <w:sz w:val="24"/>
        </w:rPr>
        <w:t>MeOH</w:t>
      </w:r>
      <w:proofErr w:type="spellEnd"/>
      <w:r>
        <w:rPr>
          <w:sz w:val="24"/>
        </w:rPr>
        <w:t xml:space="preserve">, 0.1% FA), of negative-ion mode were mobile phase A (10 </w:t>
      </w:r>
      <w:proofErr w:type="spellStart"/>
      <w:r>
        <w:rPr>
          <w:sz w:val="24"/>
        </w:rPr>
        <w:t>mM</w:t>
      </w:r>
      <w:proofErr w:type="spellEnd"/>
      <w:r>
        <w:rPr>
          <w:sz w:val="24"/>
        </w:rPr>
        <w:t xml:space="preserve"> ammonium </w:t>
      </w:r>
      <w:proofErr w:type="spellStart"/>
      <w:r>
        <w:rPr>
          <w:sz w:val="24"/>
        </w:rPr>
        <w:t>formate</w:t>
      </w:r>
      <w:proofErr w:type="spellEnd"/>
      <w:r>
        <w:rPr>
          <w:sz w:val="24"/>
        </w:rPr>
        <w:t xml:space="preserve">) and mobile phase B (95% </w:t>
      </w:r>
      <w:proofErr w:type="spellStart"/>
      <w:r>
        <w:rPr>
          <w:sz w:val="24"/>
        </w:rPr>
        <w:t>MeOH</w:t>
      </w:r>
      <w:proofErr w:type="spellEnd"/>
      <w:r>
        <w:rPr>
          <w:sz w:val="24"/>
        </w:rPr>
        <w:t xml:space="preserve">, 10 </w:t>
      </w:r>
      <w:proofErr w:type="spellStart"/>
      <w:r>
        <w:rPr>
          <w:sz w:val="24"/>
        </w:rPr>
        <w:t>mM</w:t>
      </w:r>
      <w:proofErr w:type="spellEnd"/>
      <w:r>
        <w:rPr>
          <w:sz w:val="24"/>
        </w:rPr>
        <w:t xml:space="preserve"> ammonium </w:t>
      </w:r>
      <w:proofErr w:type="spellStart"/>
      <w:r>
        <w:rPr>
          <w:sz w:val="24"/>
        </w:rPr>
        <w:t>formate</w:t>
      </w:r>
      <w:proofErr w:type="spellEnd"/>
      <w:r>
        <w:rPr>
          <w:sz w:val="24"/>
        </w:rPr>
        <w:t>). The optimal linear gradient program was shown as followed: 0-1 min, 2% B; 1-9 min, 2-98% B; 9-12 min, 98% B; 12-12.1 min, 98-2% B, 12.1-5 min, 2% B.</w:t>
      </w:r>
    </w:p>
    <w:p w:rsidR="00820585" w:rsidRDefault="00753001">
      <w:pPr>
        <w:spacing w:line="360" w:lineRule="auto"/>
        <w:ind w:firstLineChars="250" w:firstLine="600"/>
        <w:rPr>
          <w:sz w:val="24"/>
        </w:rPr>
      </w:pPr>
      <w:r>
        <w:rPr>
          <w:sz w:val="24"/>
        </w:rPr>
        <w:t xml:space="preserve">Mass data acquisition was performed using </w:t>
      </w:r>
      <w:proofErr w:type="spellStart"/>
      <w:r>
        <w:rPr>
          <w:sz w:val="24"/>
        </w:rPr>
        <w:t>Thermo</w:t>
      </w:r>
      <w:proofErr w:type="spellEnd"/>
      <w:r>
        <w:rPr>
          <w:sz w:val="24"/>
        </w:rPr>
        <w:t xml:space="preserve"> Q-</w:t>
      </w:r>
      <w:proofErr w:type="spellStart"/>
      <w:r>
        <w:rPr>
          <w:sz w:val="24"/>
        </w:rPr>
        <w:t>Exactive</w:t>
      </w:r>
      <w:proofErr w:type="spellEnd"/>
      <w:r>
        <w:rPr>
          <w:sz w:val="24"/>
        </w:rPr>
        <w:t xml:space="preserve"> (</w:t>
      </w:r>
      <w:proofErr w:type="spellStart"/>
      <w:r>
        <w:rPr>
          <w:sz w:val="24"/>
        </w:rPr>
        <w:t>Thermo</w:t>
      </w:r>
      <w:proofErr w:type="spellEnd"/>
      <w:r>
        <w:rPr>
          <w:sz w:val="24"/>
        </w:rPr>
        <w:t xml:space="preserve"> Fisher Scientific, USA) equipped with an electrospray ionization source. The mass spectrometer conditions were as follows: 40 arbitrary units (arb) of sheath gas, 10 arb of aux gas, 320 </w:t>
      </w:r>
      <w:proofErr w:type="spellStart"/>
      <w:r>
        <w:rPr>
          <w:sz w:val="24"/>
          <w:vertAlign w:val="superscript"/>
        </w:rPr>
        <w:t>o</w:t>
      </w:r>
      <w:r>
        <w:rPr>
          <w:sz w:val="24"/>
        </w:rPr>
        <w:t>C</w:t>
      </w:r>
      <w:proofErr w:type="spellEnd"/>
      <w:r>
        <w:rPr>
          <w:sz w:val="24"/>
        </w:rPr>
        <w:t xml:space="preserve"> ion transfer tube temperature, 350 </w:t>
      </w:r>
      <w:proofErr w:type="spellStart"/>
      <w:r>
        <w:rPr>
          <w:sz w:val="24"/>
          <w:vertAlign w:val="superscript"/>
        </w:rPr>
        <w:t>o</w:t>
      </w:r>
      <w:r>
        <w:rPr>
          <w:sz w:val="24"/>
        </w:rPr>
        <w:t>C</w:t>
      </w:r>
      <w:proofErr w:type="spellEnd"/>
      <w:r>
        <w:rPr>
          <w:sz w:val="24"/>
        </w:rPr>
        <w:t xml:space="preserve"> vaporizer temperature, +3800 V positive ion spray voltage, -3200 V negative ion spray voltage, and an MS scan range of 70-1050 m/z. A positive and negative mode </w:t>
      </w:r>
      <w:proofErr w:type="spellStart"/>
      <w:r>
        <w:rPr>
          <w:sz w:val="24"/>
        </w:rPr>
        <w:t>MS</w:t>
      </w:r>
      <w:r>
        <w:rPr>
          <w:sz w:val="24"/>
          <w:vertAlign w:val="superscript"/>
        </w:rPr>
        <w:t>n</w:t>
      </w:r>
      <w:proofErr w:type="spellEnd"/>
      <w:r>
        <w:rPr>
          <w:sz w:val="24"/>
        </w:rPr>
        <w:t xml:space="preserve"> method was employed to acquire fragmentation data that were used for identifying metabolites based on database searching. The precursor isolation window was 0.7 Da, and the activation type was high-energy collisional dissociation. The </w:t>
      </w:r>
      <w:proofErr w:type="spellStart"/>
      <w:r>
        <w:rPr>
          <w:sz w:val="24"/>
        </w:rPr>
        <w:t>Orbitrap</w:t>
      </w:r>
      <w:proofErr w:type="spellEnd"/>
      <w:r>
        <w:rPr>
          <w:sz w:val="24"/>
        </w:rPr>
        <w:t xml:space="preserve"> resolution for full MS was 70,000, the maximum injection time was 100 </w:t>
      </w:r>
      <w:proofErr w:type="spellStart"/>
      <w:r>
        <w:rPr>
          <w:sz w:val="24"/>
        </w:rPr>
        <w:t>msec</w:t>
      </w:r>
      <w:proofErr w:type="spellEnd"/>
      <w:r>
        <w:rPr>
          <w:sz w:val="24"/>
        </w:rPr>
        <w:t xml:space="preserve">, and the automatic gain control target was 1,000,000. For the MS/MS experiments, the resolution was 17,500, and the maximum injection time was 50 msec. The samples were randomly sorted to reduce systematic errors, and a QC sample was interspersed for every 10 samples. Detected metabolites were identified using multiple databases including BGI library, </w:t>
      </w:r>
      <w:proofErr w:type="spellStart"/>
      <w:r>
        <w:rPr>
          <w:sz w:val="24"/>
        </w:rPr>
        <w:t>mzCloud</w:t>
      </w:r>
      <w:proofErr w:type="spellEnd"/>
      <w:r>
        <w:rPr>
          <w:sz w:val="24"/>
        </w:rPr>
        <w:t xml:space="preserve"> database, </w:t>
      </w:r>
      <w:proofErr w:type="spellStart"/>
      <w:r>
        <w:rPr>
          <w:sz w:val="24"/>
        </w:rPr>
        <w:t>Chemspider</w:t>
      </w:r>
      <w:proofErr w:type="spellEnd"/>
      <w:r>
        <w:rPr>
          <w:sz w:val="24"/>
        </w:rPr>
        <w:t xml:space="preserve"> database, HMDB, KEGG database, and </w:t>
      </w:r>
      <w:proofErr w:type="spellStart"/>
      <w:r>
        <w:rPr>
          <w:sz w:val="24"/>
        </w:rPr>
        <w:t>Lipidmaps</w:t>
      </w:r>
      <w:proofErr w:type="spellEnd"/>
      <w:r>
        <w:rPr>
          <w:sz w:val="24"/>
        </w:rPr>
        <w:t xml:space="preserve"> database.</w:t>
      </w:r>
    </w:p>
    <w:p w:rsidR="00820585" w:rsidRDefault="00753001">
      <w:pPr>
        <w:spacing w:line="360" w:lineRule="auto"/>
        <w:ind w:firstLine="480"/>
        <w:rPr>
          <w:i/>
          <w:iCs/>
          <w:sz w:val="24"/>
        </w:rPr>
      </w:pPr>
      <w:r>
        <w:rPr>
          <w:i/>
          <w:iCs/>
          <w:sz w:val="24"/>
        </w:rPr>
        <w:t xml:space="preserve">2.3 </w:t>
      </w:r>
      <w:proofErr w:type="spellStart"/>
      <w:r>
        <w:rPr>
          <w:i/>
          <w:iCs/>
          <w:sz w:val="24"/>
        </w:rPr>
        <w:t>Metabolomic</w:t>
      </w:r>
      <w:proofErr w:type="spellEnd"/>
      <w:r>
        <w:rPr>
          <w:i/>
          <w:iCs/>
          <w:sz w:val="24"/>
        </w:rPr>
        <w:t xml:space="preserve"> data processing and analysis</w:t>
      </w:r>
    </w:p>
    <w:p w:rsidR="00820585" w:rsidRDefault="00753001">
      <w:pPr>
        <w:spacing w:line="360" w:lineRule="auto"/>
        <w:ind w:firstLineChars="250" w:firstLine="600"/>
        <w:rPr>
          <w:sz w:val="24"/>
        </w:rPr>
      </w:pPr>
      <w:r>
        <w:rPr>
          <w:sz w:val="24"/>
        </w:rPr>
        <w:t xml:space="preserve">The raw data (raw file) collected by LC-MS / MS were imported into compound discoverer 3.1 for data processing, including peak extraction, intra group and inter group retention time correction, adduct ion combination, missing value filling, background peak labeling and metabolite identification. Finally, the molecular weight, retention time, peak area and identification results of compounds were derived. The </w:t>
      </w:r>
      <w:r>
        <w:rPr>
          <w:sz w:val="24"/>
        </w:rPr>
        <w:lastRenderedPageBreak/>
        <w:t xml:space="preserve">results derived from Compound Discoverer 3.1 are imported into </w:t>
      </w:r>
      <w:proofErr w:type="spellStart"/>
      <w:r>
        <w:rPr>
          <w:sz w:val="24"/>
        </w:rPr>
        <w:t>metaX</w:t>
      </w:r>
      <w:proofErr w:type="spellEnd"/>
      <w:r>
        <w:rPr>
          <w:sz w:val="24"/>
        </w:rPr>
        <w:t xml:space="preserve"> for data preprocessing</w:t>
      </w:r>
      <w:r>
        <w:rPr>
          <w:rFonts w:hint="eastAsia"/>
          <w:color w:val="000000"/>
          <w:sz w:val="24"/>
        </w:rPr>
        <w:t>,</w:t>
      </w:r>
      <w:r>
        <w:rPr>
          <w:sz w:val="24"/>
        </w:rPr>
        <w:t xml:space="preserve"> which mainly includes: 1. Normalize the data using probabilistic quotient normalization (PQN) to obtain the relative peak area; 2. QC-RLSC (Quality control-based robust LOESS signal correction) was used to correct batch effect; 3. The compounds with relative peak area CV (coefficient of variation) greater than 30% in all QC samples were deleted.</w:t>
      </w:r>
    </w:p>
    <w:p w:rsidR="00820585" w:rsidRDefault="00820585">
      <w:pPr>
        <w:spacing w:line="360" w:lineRule="auto"/>
        <w:ind w:firstLineChars="250" w:firstLine="600"/>
        <w:rPr>
          <w:sz w:val="24"/>
        </w:rPr>
      </w:pPr>
    </w:p>
    <w:p w:rsidR="00820585" w:rsidRDefault="00753001">
      <w:pPr>
        <w:spacing w:line="360" w:lineRule="auto"/>
        <w:ind w:firstLine="480"/>
        <w:rPr>
          <w:i/>
          <w:iCs/>
          <w:sz w:val="24"/>
        </w:rPr>
      </w:pPr>
      <w:r>
        <w:rPr>
          <w:i/>
          <w:iCs/>
          <w:sz w:val="24"/>
        </w:rPr>
        <w:t>3. Validation of potential markers by ELISA assays</w:t>
      </w:r>
    </w:p>
    <w:p w:rsidR="00820585" w:rsidRDefault="00753001">
      <w:pPr>
        <w:spacing w:line="360" w:lineRule="auto"/>
        <w:ind w:firstLineChars="250" w:firstLine="600"/>
        <w:rPr>
          <w:sz w:val="24"/>
        </w:rPr>
      </w:pPr>
      <w:r>
        <w:rPr>
          <w:sz w:val="24"/>
        </w:rPr>
        <w:t xml:space="preserve">To further validate the reliability of the potential markers, three markers including complement C4, </w:t>
      </w:r>
      <w:proofErr w:type="spellStart"/>
      <w:r>
        <w:rPr>
          <w:sz w:val="24"/>
        </w:rPr>
        <w:t>apolipoprotein</w:t>
      </w:r>
      <w:proofErr w:type="spellEnd"/>
      <w:r>
        <w:rPr>
          <w:sz w:val="24"/>
        </w:rPr>
        <w:t xml:space="preserve"> L1, and cortisol were selected for targeted analysis by ELISA assays. The independent batch of samples including 10 plasma samples from THE group, 9 plasma samples from THO group, and 15 plasma samples from N group was used for the assays. They were measured by human complement C4 ELISA kit (EK1693, SAB </w:t>
      </w:r>
      <w:proofErr w:type="spellStart"/>
      <w:r>
        <w:rPr>
          <w:sz w:val="24"/>
        </w:rPr>
        <w:t>signalway</w:t>
      </w:r>
      <w:proofErr w:type="spellEnd"/>
      <w:r>
        <w:rPr>
          <w:sz w:val="24"/>
        </w:rPr>
        <w:t xml:space="preserve"> Antibody, MD, USA), human </w:t>
      </w:r>
      <w:proofErr w:type="spellStart"/>
      <w:r>
        <w:rPr>
          <w:sz w:val="24"/>
        </w:rPr>
        <w:t>apolipoprotein</w:t>
      </w:r>
      <w:proofErr w:type="spellEnd"/>
      <w:r>
        <w:rPr>
          <w:sz w:val="24"/>
        </w:rPr>
        <w:t xml:space="preserve"> L1 ELISA kit (EK2638, SAB </w:t>
      </w:r>
      <w:proofErr w:type="spellStart"/>
      <w:r>
        <w:rPr>
          <w:sz w:val="24"/>
        </w:rPr>
        <w:t>signalway</w:t>
      </w:r>
      <w:proofErr w:type="spellEnd"/>
      <w:r>
        <w:rPr>
          <w:sz w:val="24"/>
        </w:rPr>
        <w:t xml:space="preserve"> Antibody, MD, USA), and human cortisol ELISA kit (LE-H1650, Lai </w:t>
      </w:r>
      <w:proofErr w:type="spellStart"/>
      <w:r>
        <w:rPr>
          <w:sz w:val="24"/>
        </w:rPr>
        <w:t>Er</w:t>
      </w:r>
      <w:proofErr w:type="spellEnd"/>
      <w:r>
        <w:rPr>
          <w:sz w:val="24"/>
        </w:rPr>
        <w:t xml:space="preserve"> Bio-</w:t>
      </w:r>
      <w:proofErr w:type="spellStart"/>
      <w:r>
        <w:rPr>
          <w:sz w:val="24"/>
        </w:rPr>
        <w:t>Tecvh</w:t>
      </w:r>
      <w:proofErr w:type="spellEnd"/>
      <w:r>
        <w:rPr>
          <w:sz w:val="24"/>
        </w:rPr>
        <w:t>, MD, China), respectively.</w:t>
      </w:r>
    </w:p>
    <w:p w:rsidR="00820585" w:rsidRDefault="00820585">
      <w:pPr>
        <w:ind w:firstLine="420"/>
      </w:pPr>
    </w:p>
    <w:p w:rsidR="00820585" w:rsidRDefault="00753001">
      <w:pPr>
        <w:ind w:firstLine="420"/>
      </w:pPr>
      <w:r>
        <w:br w:type="page"/>
      </w:r>
    </w:p>
    <w:p w:rsidR="00820585" w:rsidRDefault="00753001">
      <w:pPr>
        <w:widowControl/>
        <w:spacing w:line="360" w:lineRule="auto"/>
        <w:ind w:firstLine="482"/>
        <w:jc w:val="left"/>
        <w:rPr>
          <w:b/>
          <w:bCs/>
          <w:sz w:val="24"/>
          <w:szCs w:val="32"/>
        </w:rPr>
      </w:pPr>
      <w:r>
        <w:rPr>
          <w:b/>
          <w:bCs/>
          <w:sz w:val="24"/>
          <w:szCs w:val="32"/>
        </w:rPr>
        <w:lastRenderedPageBreak/>
        <w:t>Supplementary figures</w:t>
      </w:r>
    </w:p>
    <w:p w:rsidR="00820585" w:rsidRDefault="00753001">
      <w:pPr>
        <w:ind w:firstLine="420"/>
      </w:pPr>
      <w:r>
        <w:rPr>
          <w:noProof/>
        </w:rPr>
        <w:drawing>
          <wp:inline distT="0" distB="0" distL="0" distR="0">
            <wp:extent cx="5270500" cy="7031355"/>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0500" cy="7031355"/>
                    </a:xfrm>
                    <a:prstGeom prst="rect">
                      <a:avLst/>
                    </a:prstGeom>
                  </pic:spPr>
                </pic:pic>
              </a:graphicData>
            </a:graphic>
          </wp:inline>
        </w:drawing>
      </w:r>
    </w:p>
    <w:p w:rsidR="00820585" w:rsidRDefault="00820585">
      <w:pPr>
        <w:widowControl/>
        <w:spacing w:line="360" w:lineRule="auto"/>
        <w:ind w:firstLine="482"/>
        <w:jc w:val="left"/>
        <w:rPr>
          <w:b/>
          <w:bCs/>
          <w:sz w:val="24"/>
          <w:szCs w:val="32"/>
        </w:rPr>
      </w:pPr>
    </w:p>
    <w:p w:rsidR="00820585" w:rsidRDefault="005F1798" w:rsidP="005F1798">
      <w:pPr>
        <w:pStyle w:val="af8"/>
      </w:pPr>
      <w:r>
        <w:t>Supplementary</w:t>
      </w:r>
      <w:r>
        <w:rPr>
          <w:rFonts w:hint="eastAsia"/>
        </w:rPr>
        <w:t xml:space="preserve"> </w:t>
      </w:r>
      <w:r w:rsidR="00753001">
        <w:rPr>
          <w:rFonts w:hint="eastAsia"/>
        </w:rPr>
        <w:t>F</w:t>
      </w:r>
      <w:r w:rsidR="00753001">
        <w:t>ig</w:t>
      </w:r>
      <w:r>
        <w:t xml:space="preserve">. </w:t>
      </w:r>
      <w:r w:rsidR="00753001">
        <w:t>1</w:t>
      </w:r>
      <w:r>
        <w:t>.</w:t>
      </w:r>
      <w:r w:rsidR="00753001">
        <w:t xml:space="preserve"> Experimental design of the present study</w:t>
      </w:r>
      <w:r>
        <w:t>.</w:t>
      </w:r>
    </w:p>
    <w:p w:rsidR="00820585" w:rsidRDefault="00820585">
      <w:pPr>
        <w:widowControl/>
        <w:ind w:firstLine="420"/>
        <w:jc w:val="left"/>
      </w:pPr>
    </w:p>
    <w:p w:rsidR="00820585" w:rsidRDefault="00820585">
      <w:pPr>
        <w:widowControl/>
        <w:ind w:firstLine="420"/>
        <w:jc w:val="left"/>
      </w:pPr>
    </w:p>
    <w:p w:rsidR="00820585" w:rsidRDefault="00820585">
      <w:pPr>
        <w:widowControl/>
        <w:ind w:firstLine="420"/>
        <w:jc w:val="left"/>
      </w:pPr>
    </w:p>
    <w:p w:rsidR="00820585" w:rsidRDefault="00753001">
      <w:pPr>
        <w:widowControl/>
        <w:ind w:firstLine="420"/>
        <w:jc w:val="left"/>
      </w:pPr>
      <w:r>
        <w:br w:type="page"/>
      </w:r>
    </w:p>
    <w:p w:rsidR="00820585" w:rsidRDefault="00753001">
      <w:pPr>
        <w:ind w:firstLine="420"/>
      </w:pPr>
      <w:r>
        <w:rPr>
          <w:rFonts w:hint="eastAsia"/>
          <w:noProof/>
        </w:rPr>
        <w:lastRenderedPageBreak/>
        <w:drawing>
          <wp:inline distT="0" distB="0" distL="0" distR="0">
            <wp:extent cx="5270500" cy="23533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0" cy="2353310"/>
                    </a:xfrm>
                    <a:prstGeom prst="rect">
                      <a:avLst/>
                    </a:prstGeom>
                  </pic:spPr>
                </pic:pic>
              </a:graphicData>
            </a:graphic>
          </wp:inline>
        </w:drawing>
      </w:r>
    </w:p>
    <w:p w:rsidR="00820585" w:rsidRDefault="00820585">
      <w:pPr>
        <w:ind w:firstLine="420"/>
      </w:pPr>
    </w:p>
    <w:p w:rsidR="00820585" w:rsidRPr="005F1798" w:rsidRDefault="005F1798" w:rsidP="005F1798">
      <w:pPr>
        <w:pStyle w:val="af8"/>
      </w:pPr>
      <w:r w:rsidRPr="005F1798">
        <w:t>Supplementary</w:t>
      </w:r>
      <w:r w:rsidRPr="005F1798">
        <w:rPr>
          <w:rFonts w:hint="eastAsia"/>
        </w:rPr>
        <w:t xml:space="preserve"> </w:t>
      </w:r>
      <w:r w:rsidR="00753001" w:rsidRPr="005F1798">
        <w:rPr>
          <w:rFonts w:hint="eastAsia"/>
        </w:rPr>
        <w:t>F</w:t>
      </w:r>
      <w:r w:rsidR="00753001" w:rsidRPr="005F1798">
        <w:t>ig</w:t>
      </w:r>
      <w:r w:rsidRPr="005F1798">
        <w:t xml:space="preserve">. </w:t>
      </w:r>
      <w:r w:rsidR="00753001" w:rsidRPr="005F1798">
        <w:t>2</w:t>
      </w:r>
      <w:r w:rsidRPr="005F1798">
        <w:t>.</w:t>
      </w:r>
      <w:r w:rsidR="00753001" w:rsidRPr="005F1798">
        <w:t xml:space="preserve"> PCA analysis of proteomic results (A) and PCA analysis of </w:t>
      </w:r>
      <w:proofErr w:type="spellStart"/>
      <w:r w:rsidR="00753001" w:rsidRPr="005F1798">
        <w:t>metabolomic</w:t>
      </w:r>
      <w:proofErr w:type="spellEnd"/>
      <w:r w:rsidR="00753001" w:rsidRPr="005F1798">
        <w:t xml:space="preserve"> results (B)</w:t>
      </w:r>
      <w:r w:rsidRPr="005F1798">
        <w:t>.</w:t>
      </w:r>
    </w:p>
    <w:p w:rsidR="00820585" w:rsidRDefault="00820585">
      <w:pPr>
        <w:ind w:firstLine="420"/>
      </w:pPr>
    </w:p>
    <w:p w:rsidR="00820585" w:rsidRDefault="00753001">
      <w:pPr>
        <w:widowControl/>
        <w:ind w:firstLine="420"/>
        <w:jc w:val="left"/>
      </w:pPr>
      <w:r>
        <w:br w:type="page"/>
      </w:r>
    </w:p>
    <w:p w:rsidR="00820585" w:rsidRDefault="00753001">
      <w:pPr>
        <w:ind w:firstLine="420"/>
      </w:pPr>
      <w:r>
        <w:rPr>
          <w:noProof/>
        </w:rPr>
        <w:lastRenderedPageBreak/>
        <w:drawing>
          <wp:inline distT="0" distB="0" distL="0" distR="0">
            <wp:extent cx="5270500" cy="6981825"/>
            <wp:effectExtent l="0" t="0" r="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0500" cy="6981825"/>
                    </a:xfrm>
                    <a:prstGeom prst="rect">
                      <a:avLst/>
                    </a:prstGeom>
                  </pic:spPr>
                </pic:pic>
              </a:graphicData>
            </a:graphic>
          </wp:inline>
        </w:drawing>
      </w:r>
    </w:p>
    <w:p w:rsidR="00820585" w:rsidRDefault="00820585">
      <w:pPr>
        <w:ind w:firstLine="420"/>
      </w:pPr>
    </w:p>
    <w:p w:rsidR="00820585" w:rsidRPr="005F1798" w:rsidRDefault="005F1798" w:rsidP="005F1798">
      <w:pPr>
        <w:pStyle w:val="af8"/>
      </w:pPr>
      <w:r w:rsidRPr="005F1798">
        <w:t>Supplementary</w:t>
      </w:r>
      <w:r w:rsidRPr="005F1798">
        <w:rPr>
          <w:rFonts w:hint="eastAsia"/>
        </w:rPr>
        <w:t xml:space="preserve"> </w:t>
      </w:r>
      <w:r w:rsidR="00753001" w:rsidRPr="005F1798">
        <w:rPr>
          <w:rFonts w:hint="eastAsia"/>
        </w:rPr>
        <w:t>F</w:t>
      </w:r>
      <w:r w:rsidR="00753001" w:rsidRPr="005F1798">
        <w:t>ig</w:t>
      </w:r>
      <w:r w:rsidRPr="005F1798">
        <w:t xml:space="preserve">. </w:t>
      </w:r>
      <w:r w:rsidR="00753001" w:rsidRPr="005F1798">
        <w:t>3</w:t>
      </w:r>
      <w:r w:rsidRPr="005F1798">
        <w:t>.</w:t>
      </w:r>
      <w:r w:rsidR="00753001" w:rsidRPr="005F1798">
        <w:t xml:space="preserve"> Boxplot of the relative abundance of potential protein biomarkers in healthy control, THE, and THO</w:t>
      </w:r>
      <w:r w:rsidRPr="005F1798">
        <w:t>.</w:t>
      </w:r>
    </w:p>
    <w:p w:rsidR="00820585" w:rsidRDefault="00820585">
      <w:pPr>
        <w:widowControl/>
        <w:ind w:firstLine="420"/>
        <w:jc w:val="left"/>
      </w:pPr>
    </w:p>
    <w:p w:rsidR="00820585" w:rsidRDefault="00820585">
      <w:pPr>
        <w:ind w:firstLine="420"/>
      </w:pPr>
    </w:p>
    <w:p w:rsidR="00820585" w:rsidRDefault="00753001">
      <w:pPr>
        <w:ind w:firstLine="420"/>
      </w:pPr>
      <w:r>
        <w:rPr>
          <w:noProof/>
        </w:rPr>
        <w:lastRenderedPageBreak/>
        <w:drawing>
          <wp:inline distT="0" distB="0" distL="0" distR="0">
            <wp:extent cx="5270500" cy="7262495"/>
            <wp:effectExtent l="0" t="0" r="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0500" cy="7262495"/>
                    </a:xfrm>
                    <a:prstGeom prst="rect">
                      <a:avLst/>
                    </a:prstGeom>
                  </pic:spPr>
                </pic:pic>
              </a:graphicData>
            </a:graphic>
          </wp:inline>
        </w:drawing>
      </w:r>
    </w:p>
    <w:p w:rsidR="00820585" w:rsidRDefault="00820585">
      <w:pPr>
        <w:ind w:firstLine="420"/>
      </w:pPr>
    </w:p>
    <w:p w:rsidR="00820585" w:rsidRDefault="005F1798" w:rsidP="005F1798">
      <w:pPr>
        <w:pStyle w:val="af8"/>
      </w:pPr>
      <w:r w:rsidRPr="005F1798">
        <w:t>Supplementary</w:t>
      </w:r>
      <w:r>
        <w:rPr>
          <w:rFonts w:hint="eastAsia"/>
        </w:rPr>
        <w:t xml:space="preserve"> </w:t>
      </w:r>
      <w:r w:rsidR="00753001">
        <w:rPr>
          <w:rFonts w:hint="eastAsia"/>
        </w:rPr>
        <w:t>F</w:t>
      </w:r>
      <w:r w:rsidR="00753001">
        <w:t>ig</w:t>
      </w:r>
      <w:r>
        <w:t xml:space="preserve">. </w:t>
      </w:r>
      <w:r w:rsidR="00753001">
        <w:t>4</w:t>
      </w:r>
      <w:r>
        <w:t>.</w:t>
      </w:r>
      <w:r w:rsidR="00753001">
        <w:t xml:space="preserve"> The AUC value of proteins based on the ROC analysis.</w:t>
      </w:r>
    </w:p>
    <w:p w:rsidR="00820585" w:rsidRDefault="00820585">
      <w:pPr>
        <w:widowControl/>
        <w:ind w:firstLine="420"/>
        <w:jc w:val="left"/>
      </w:pPr>
    </w:p>
    <w:p w:rsidR="00820585" w:rsidRDefault="00820585">
      <w:pPr>
        <w:ind w:firstLine="420"/>
      </w:pPr>
    </w:p>
    <w:p w:rsidR="00820585" w:rsidRDefault="008D4254">
      <w:pPr>
        <w:ind w:firstLine="420"/>
      </w:pPr>
      <w:r>
        <w:rPr>
          <w:noProof/>
        </w:rPr>
        <w:lastRenderedPageBreak/>
        <w:drawing>
          <wp:inline distT="0" distB="0" distL="0" distR="0" wp14:anchorId="66219D44" wp14:editId="329B2A9F">
            <wp:extent cx="5270500" cy="70389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0500" cy="7038975"/>
                    </a:xfrm>
                    <a:prstGeom prst="rect">
                      <a:avLst/>
                    </a:prstGeom>
                  </pic:spPr>
                </pic:pic>
              </a:graphicData>
            </a:graphic>
          </wp:inline>
        </w:drawing>
      </w:r>
    </w:p>
    <w:p w:rsidR="00820585" w:rsidRDefault="005F1798" w:rsidP="005F1798">
      <w:pPr>
        <w:pStyle w:val="af8"/>
      </w:pPr>
      <w:r w:rsidRPr="005F1798">
        <w:t>Supplementary</w:t>
      </w:r>
      <w:r>
        <w:rPr>
          <w:rFonts w:hint="eastAsia"/>
        </w:rPr>
        <w:t xml:space="preserve"> </w:t>
      </w:r>
      <w:r w:rsidR="00753001">
        <w:rPr>
          <w:rFonts w:hint="eastAsia"/>
        </w:rPr>
        <w:t>F</w:t>
      </w:r>
      <w:r w:rsidR="00753001">
        <w:t>ig</w:t>
      </w:r>
      <w:r>
        <w:t xml:space="preserve">. </w:t>
      </w:r>
      <w:r w:rsidR="00753001">
        <w:t>5</w:t>
      </w:r>
      <w:r>
        <w:t>.</w:t>
      </w:r>
      <w:r w:rsidR="00753001">
        <w:t xml:space="preserve"> Boxplot of the relative abundance of potential metabolite biomarkers in healthy control, THE, and THO</w:t>
      </w:r>
      <w:r>
        <w:t>.</w:t>
      </w:r>
    </w:p>
    <w:p w:rsidR="00820585" w:rsidRDefault="00820585">
      <w:pPr>
        <w:widowControl/>
        <w:ind w:firstLine="420"/>
        <w:jc w:val="left"/>
      </w:pPr>
    </w:p>
    <w:p w:rsidR="00820585" w:rsidRDefault="00820585">
      <w:pPr>
        <w:ind w:firstLine="420"/>
      </w:pPr>
    </w:p>
    <w:p w:rsidR="00820585" w:rsidRDefault="008D4254">
      <w:pPr>
        <w:ind w:firstLine="420"/>
      </w:pPr>
      <w:r>
        <w:rPr>
          <w:noProof/>
        </w:rPr>
        <w:lastRenderedPageBreak/>
        <w:drawing>
          <wp:inline distT="0" distB="0" distL="0" distR="0" wp14:anchorId="11DAB3C5" wp14:editId="0E2F4DD5">
            <wp:extent cx="5270500" cy="677354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0500" cy="6773545"/>
                    </a:xfrm>
                    <a:prstGeom prst="rect">
                      <a:avLst/>
                    </a:prstGeom>
                  </pic:spPr>
                </pic:pic>
              </a:graphicData>
            </a:graphic>
          </wp:inline>
        </w:drawing>
      </w:r>
      <w:bookmarkStart w:id="0" w:name="_GoBack"/>
      <w:bookmarkEnd w:id="0"/>
    </w:p>
    <w:p w:rsidR="00820585" w:rsidRDefault="005F1798" w:rsidP="005F1798">
      <w:pPr>
        <w:pStyle w:val="af8"/>
      </w:pPr>
      <w:r w:rsidRPr="005F1798">
        <w:t>Supplementary</w:t>
      </w:r>
      <w:r>
        <w:rPr>
          <w:rFonts w:hint="eastAsia"/>
        </w:rPr>
        <w:t xml:space="preserve"> </w:t>
      </w:r>
      <w:r w:rsidR="00753001">
        <w:rPr>
          <w:rFonts w:hint="eastAsia"/>
        </w:rPr>
        <w:t>F</w:t>
      </w:r>
      <w:r w:rsidR="00753001">
        <w:t>ig</w:t>
      </w:r>
      <w:r>
        <w:t xml:space="preserve">. </w:t>
      </w:r>
      <w:r w:rsidR="00753001">
        <w:t>6</w:t>
      </w:r>
      <w:r>
        <w:t>.</w:t>
      </w:r>
      <w:r w:rsidR="00753001">
        <w:t xml:space="preserve"> The AUC value of metabolites based on the ROC analysis</w:t>
      </w:r>
      <w:r>
        <w:t>.</w:t>
      </w:r>
    </w:p>
    <w:p w:rsidR="00820585" w:rsidRPr="005F1798" w:rsidRDefault="00820585">
      <w:pPr>
        <w:ind w:firstLine="420"/>
        <w:jc w:val="center"/>
      </w:pPr>
    </w:p>
    <w:p w:rsidR="00820585" w:rsidRDefault="00753001">
      <w:pPr>
        <w:ind w:firstLine="420"/>
        <w:jc w:val="center"/>
      </w:pPr>
      <w:r>
        <w:rPr>
          <w:rFonts w:hint="eastAsia"/>
          <w:noProof/>
        </w:rPr>
        <w:lastRenderedPageBreak/>
        <w:drawing>
          <wp:inline distT="0" distB="0" distL="114300" distR="114300">
            <wp:extent cx="5266055" cy="5690235"/>
            <wp:effectExtent l="0" t="0" r="6985" b="9525"/>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14"/>
                    <a:stretch>
                      <a:fillRect/>
                    </a:stretch>
                  </pic:blipFill>
                  <pic:spPr>
                    <a:xfrm>
                      <a:off x="0" y="0"/>
                      <a:ext cx="5266055" cy="5690235"/>
                    </a:xfrm>
                    <a:prstGeom prst="rect">
                      <a:avLst/>
                    </a:prstGeom>
                  </pic:spPr>
                </pic:pic>
              </a:graphicData>
            </a:graphic>
          </wp:inline>
        </w:drawing>
      </w:r>
    </w:p>
    <w:p w:rsidR="00820585" w:rsidRDefault="00820585">
      <w:pPr>
        <w:ind w:firstLine="420"/>
      </w:pPr>
    </w:p>
    <w:p w:rsidR="00820585" w:rsidRDefault="005F1798" w:rsidP="005F1798">
      <w:pPr>
        <w:pStyle w:val="af8"/>
      </w:pPr>
      <w:r w:rsidRPr="005F1798">
        <w:t>Supplementary</w:t>
      </w:r>
      <w:r>
        <w:rPr>
          <w:rFonts w:hint="eastAsia"/>
        </w:rPr>
        <w:t xml:space="preserve"> </w:t>
      </w:r>
      <w:r w:rsidR="00753001">
        <w:rPr>
          <w:rFonts w:hint="eastAsia"/>
        </w:rPr>
        <w:t>F</w:t>
      </w:r>
      <w:r w:rsidR="00753001">
        <w:t>ig</w:t>
      </w:r>
      <w:r>
        <w:t xml:space="preserve">. </w:t>
      </w:r>
      <w:r w:rsidR="00753001">
        <w:rPr>
          <w:rFonts w:hint="eastAsia"/>
        </w:rPr>
        <w:t>7</w:t>
      </w:r>
      <w:r>
        <w:t>.</w:t>
      </w:r>
      <w:r w:rsidR="00753001">
        <w:t xml:space="preserve"> </w:t>
      </w:r>
      <w:proofErr w:type="spellStart"/>
      <w:r w:rsidR="00753001">
        <w:rPr>
          <w:rFonts w:hint="eastAsia"/>
        </w:rPr>
        <w:t>Heatmap</w:t>
      </w:r>
      <w:proofErr w:type="spellEnd"/>
      <w:r w:rsidR="00753001">
        <w:rPr>
          <w:rFonts w:hint="eastAsia"/>
        </w:rPr>
        <w:t xml:space="preserve"> joint analysis of protein abundance and metabolite levels in THE/N (A) and THO/N groups (B)</w:t>
      </w:r>
      <w:r>
        <w:t>.</w:t>
      </w:r>
    </w:p>
    <w:p w:rsidR="00820585" w:rsidRDefault="00820585">
      <w:pPr>
        <w:ind w:firstLine="420"/>
        <w:sectPr w:rsidR="00820585">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cols w:space="425"/>
          <w:docGrid w:type="lines" w:linePitch="312"/>
        </w:sectPr>
      </w:pPr>
    </w:p>
    <w:p w:rsidR="00820585" w:rsidRDefault="00753001">
      <w:pPr>
        <w:widowControl/>
        <w:spacing w:line="360" w:lineRule="auto"/>
        <w:ind w:firstLine="482"/>
        <w:jc w:val="left"/>
        <w:rPr>
          <w:b/>
          <w:bCs/>
          <w:sz w:val="24"/>
          <w:szCs w:val="32"/>
        </w:rPr>
      </w:pPr>
      <w:r>
        <w:rPr>
          <w:b/>
          <w:bCs/>
          <w:sz w:val="24"/>
          <w:szCs w:val="32"/>
        </w:rPr>
        <w:lastRenderedPageBreak/>
        <w:t>Supplementary tables</w:t>
      </w:r>
    </w:p>
    <w:p w:rsidR="00820585" w:rsidRDefault="005F1798" w:rsidP="005F1798">
      <w:pPr>
        <w:pStyle w:val="a8"/>
        <w:spacing w:before="312" w:after="312"/>
        <w:ind w:left="420"/>
      </w:pPr>
      <w:r w:rsidRPr="005F1798">
        <w:rPr>
          <w:bCs/>
        </w:rPr>
        <w:t>Supplementary</w:t>
      </w:r>
      <w:r>
        <w:t xml:space="preserve"> </w:t>
      </w:r>
      <w:r w:rsidR="00753001">
        <w:t>Table 1. Demographics of patients</w:t>
      </w:r>
      <w:r>
        <w:t>.</w:t>
      </w:r>
    </w:p>
    <w:tbl>
      <w:tblPr>
        <w:tblW w:w="0" w:type="auto"/>
        <w:jc w:val="center"/>
        <w:tblCellMar>
          <w:left w:w="10" w:type="dxa"/>
          <w:right w:w="10" w:type="dxa"/>
        </w:tblCellMar>
        <w:tblLook w:val="04A0" w:firstRow="1" w:lastRow="0" w:firstColumn="1" w:lastColumn="0" w:noHBand="0" w:noVBand="1"/>
      </w:tblPr>
      <w:tblGrid>
        <w:gridCol w:w="905"/>
        <w:gridCol w:w="608"/>
        <w:gridCol w:w="726"/>
        <w:gridCol w:w="1170"/>
        <w:gridCol w:w="1170"/>
        <w:gridCol w:w="1179"/>
        <w:gridCol w:w="1271"/>
        <w:gridCol w:w="1271"/>
      </w:tblGrid>
      <w:tr w:rsidR="00820585">
        <w:trPr>
          <w:jc w:val="center"/>
        </w:trPr>
        <w:tc>
          <w:tcPr>
            <w:tcW w:w="935" w:type="dxa"/>
            <w:tcBorders>
              <w:top w:val="single" w:sz="4" w:space="0" w:color="auto"/>
              <w:bottom w:val="single" w:sz="4" w:space="0" w:color="auto"/>
            </w:tcBorders>
          </w:tcPr>
          <w:p w:rsidR="00820585" w:rsidRDefault="00753001">
            <w:pPr>
              <w:ind w:firstLine="320"/>
              <w:jc w:val="center"/>
              <w:rPr>
                <w:sz w:val="16"/>
                <w:szCs w:val="16"/>
              </w:rPr>
            </w:pPr>
            <w:r>
              <w:rPr>
                <w:sz w:val="16"/>
                <w:szCs w:val="16"/>
              </w:rPr>
              <w:t>Gender</w:t>
            </w:r>
          </w:p>
        </w:tc>
        <w:tc>
          <w:tcPr>
            <w:tcW w:w="483" w:type="dxa"/>
            <w:tcBorders>
              <w:top w:val="single" w:sz="4" w:space="0" w:color="auto"/>
              <w:bottom w:val="single" w:sz="4" w:space="0" w:color="auto"/>
            </w:tcBorders>
          </w:tcPr>
          <w:p w:rsidR="00820585" w:rsidRDefault="00753001">
            <w:pPr>
              <w:ind w:firstLine="320"/>
              <w:jc w:val="center"/>
              <w:rPr>
                <w:sz w:val="16"/>
                <w:szCs w:val="16"/>
              </w:rPr>
            </w:pPr>
            <w:r>
              <w:rPr>
                <w:sz w:val="16"/>
                <w:szCs w:val="16"/>
              </w:rPr>
              <w:t>Age</w:t>
            </w:r>
          </w:p>
        </w:tc>
        <w:tc>
          <w:tcPr>
            <w:tcW w:w="745" w:type="dxa"/>
            <w:tcBorders>
              <w:top w:val="single" w:sz="4" w:space="0" w:color="auto"/>
              <w:bottom w:val="single" w:sz="4" w:space="0" w:color="auto"/>
            </w:tcBorders>
          </w:tcPr>
          <w:p w:rsidR="00820585" w:rsidRDefault="00753001">
            <w:pPr>
              <w:ind w:firstLine="320"/>
              <w:jc w:val="center"/>
              <w:rPr>
                <w:sz w:val="16"/>
                <w:szCs w:val="16"/>
              </w:rPr>
            </w:pPr>
            <w:r>
              <w:rPr>
                <w:sz w:val="16"/>
                <w:szCs w:val="16"/>
              </w:rPr>
              <w:t>Type</w:t>
            </w:r>
          </w:p>
        </w:tc>
        <w:tc>
          <w:tcPr>
            <w:tcW w:w="1195" w:type="dxa"/>
            <w:tcBorders>
              <w:top w:val="single" w:sz="4" w:space="0" w:color="auto"/>
              <w:bottom w:val="single" w:sz="4" w:space="0" w:color="auto"/>
            </w:tcBorders>
          </w:tcPr>
          <w:p w:rsidR="00820585" w:rsidRDefault="00753001">
            <w:pPr>
              <w:ind w:firstLine="320"/>
              <w:jc w:val="center"/>
              <w:rPr>
                <w:sz w:val="16"/>
                <w:szCs w:val="16"/>
              </w:rPr>
            </w:pPr>
            <w:r>
              <w:rPr>
                <w:sz w:val="16"/>
                <w:szCs w:val="16"/>
              </w:rPr>
              <w:t>T3(</w:t>
            </w:r>
            <w:proofErr w:type="spellStart"/>
            <w:r>
              <w:rPr>
                <w:sz w:val="16"/>
                <w:szCs w:val="16"/>
              </w:rPr>
              <w:t>nmol</w:t>
            </w:r>
            <w:proofErr w:type="spellEnd"/>
            <w:r>
              <w:rPr>
                <w:sz w:val="16"/>
                <w:szCs w:val="16"/>
              </w:rPr>
              <w:t>/L)</w:t>
            </w:r>
          </w:p>
        </w:tc>
        <w:tc>
          <w:tcPr>
            <w:tcW w:w="1195" w:type="dxa"/>
            <w:tcBorders>
              <w:top w:val="single" w:sz="4" w:space="0" w:color="auto"/>
              <w:bottom w:val="single" w:sz="4" w:space="0" w:color="auto"/>
            </w:tcBorders>
          </w:tcPr>
          <w:p w:rsidR="00820585" w:rsidRDefault="00753001">
            <w:pPr>
              <w:ind w:firstLine="320"/>
              <w:jc w:val="center"/>
              <w:rPr>
                <w:sz w:val="16"/>
                <w:szCs w:val="16"/>
              </w:rPr>
            </w:pPr>
            <w:r>
              <w:rPr>
                <w:sz w:val="16"/>
                <w:szCs w:val="16"/>
              </w:rPr>
              <w:t>T4(</w:t>
            </w:r>
            <w:proofErr w:type="spellStart"/>
            <w:r>
              <w:rPr>
                <w:sz w:val="16"/>
                <w:szCs w:val="16"/>
              </w:rPr>
              <w:t>nmol</w:t>
            </w:r>
            <w:proofErr w:type="spellEnd"/>
            <w:r>
              <w:rPr>
                <w:sz w:val="16"/>
                <w:szCs w:val="16"/>
              </w:rPr>
              <w:t>/L)</w:t>
            </w:r>
          </w:p>
        </w:tc>
        <w:tc>
          <w:tcPr>
            <w:tcW w:w="1195" w:type="dxa"/>
            <w:tcBorders>
              <w:top w:val="single" w:sz="4" w:space="0" w:color="auto"/>
              <w:bottom w:val="single" w:sz="4" w:space="0" w:color="auto"/>
            </w:tcBorders>
          </w:tcPr>
          <w:p w:rsidR="00820585" w:rsidRDefault="00753001">
            <w:pPr>
              <w:ind w:firstLine="320"/>
              <w:jc w:val="center"/>
              <w:rPr>
                <w:sz w:val="16"/>
                <w:szCs w:val="16"/>
              </w:rPr>
            </w:pPr>
            <w:r>
              <w:rPr>
                <w:sz w:val="16"/>
                <w:szCs w:val="16"/>
              </w:rPr>
              <w:t>TSH(</w:t>
            </w:r>
            <w:proofErr w:type="spellStart"/>
            <w:r>
              <w:rPr>
                <w:sz w:val="16"/>
                <w:szCs w:val="16"/>
              </w:rPr>
              <w:t>mU</w:t>
            </w:r>
            <w:proofErr w:type="spellEnd"/>
            <w:r>
              <w:rPr>
                <w:sz w:val="16"/>
                <w:szCs w:val="16"/>
              </w:rPr>
              <w:t>/L)</w:t>
            </w:r>
          </w:p>
        </w:tc>
        <w:tc>
          <w:tcPr>
            <w:tcW w:w="1300" w:type="dxa"/>
            <w:tcBorders>
              <w:top w:val="single" w:sz="4" w:space="0" w:color="auto"/>
              <w:bottom w:val="single" w:sz="4" w:space="0" w:color="auto"/>
            </w:tcBorders>
          </w:tcPr>
          <w:p w:rsidR="00820585" w:rsidRDefault="00753001">
            <w:pPr>
              <w:ind w:firstLine="320"/>
              <w:jc w:val="center"/>
              <w:rPr>
                <w:sz w:val="16"/>
                <w:szCs w:val="16"/>
              </w:rPr>
            </w:pPr>
            <w:r>
              <w:rPr>
                <w:sz w:val="16"/>
                <w:szCs w:val="16"/>
              </w:rPr>
              <w:t>FT3(</w:t>
            </w:r>
            <w:proofErr w:type="spellStart"/>
            <w:r>
              <w:rPr>
                <w:sz w:val="16"/>
                <w:szCs w:val="16"/>
              </w:rPr>
              <w:t>pmol</w:t>
            </w:r>
            <w:proofErr w:type="spellEnd"/>
            <w:r>
              <w:rPr>
                <w:sz w:val="16"/>
                <w:szCs w:val="16"/>
              </w:rPr>
              <w:t>/L)</w:t>
            </w:r>
          </w:p>
        </w:tc>
        <w:tc>
          <w:tcPr>
            <w:tcW w:w="1300" w:type="dxa"/>
            <w:tcBorders>
              <w:top w:val="single" w:sz="4" w:space="0" w:color="auto"/>
              <w:bottom w:val="single" w:sz="4" w:space="0" w:color="auto"/>
            </w:tcBorders>
          </w:tcPr>
          <w:p w:rsidR="00820585" w:rsidRDefault="00753001">
            <w:pPr>
              <w:ind w:firstLine="320"/>
              <w:jc w:val="center"/>
              <w:rPr>
                <w:sz w:val="16"/>
                <w:szCs w:val="16"/>
              </w:rPr>
            </w:pPr>
            <w:r>
              <w:rPr>
                <w:sz w:val="16"/>
                <w:szCs w:val="16"/>
              </w:rPr>
              <w:t>FT4(</w:t>
            </w:r>
            <w:proofErr w:type="spellStart"/>
            <w:r>
              <w:rPr>
                <w:sz w:val="16"/>
                <w:szCs w:val="16"/>
              </w:rPr>
              <w:t>pmol</w:t>
            </w:r>
            <w:proofErr w:type="spellEnd"/>
            <w:r>
              <w:rPr>
                <w:sz w:val="16"/>
                <w:szCs w:val="16"/>
              </w:rPr>
              <w:t>/L)</w:t>
            </w:r>
          </w:p>
        </w:tc>
      </w:tr>
      <w:tr w:rsidR="00820585">
        <w:trPr>
          <w:jc w:val="center"/>
        </w:trPr>
        <w:tc>
          <w:tcPr>
            <w:tcW w:w="935" w:type="dxa"/>
            <w:tcBorders>
              <w:top w:val="single" w:sz="4" w:space="0" w:color="auto"/>
              <w:bottom w:val="nil"/>
            </w:tcBorders>
          </w:tcPr>
          <w:p w:rsidR="00820585" w:rsidRDefault="00753001">
            <w:pPr>
              <w:ind w:firstLine="320"/>
              <w:jc w:val="center"/>
              <w:rPr>
                <w:sz w:val="16"/>
                <w:szCs w:val="16"/>
              </w:rPr>
            </w:pPr>
            <w:r>
              <w:rPr>
                <w:sz w:val="16"/>
                <w:szCs w:val="16"/>
              </w:rPr>
              <w:t>Female</w:t>
            </w:r>
          </w:p>
        </w:tc>
        <w:tc>
          <w:tcPr>
            <w:tcW w:w="483" w:type="dxa"/>
            <w:tcBorders>
              <w:top w:val="single" w:sz="4" w:space="0" w:color="auto"/>
              <w:bottom w:val="nil"/>
            </w:tcBorders>
          </w:tcPr>
          <w:p w:rsidR="00820585" w:rsidRDefault="00753001">
            <w:pPr>
              <w:ind w:firstLine="320"/>
              <w:jc w:val="center"/>
              <w:rPr>
                <w:sz w:val="16"/>
                <w:szCs w:val="16"/>
              </w:rPr>
            </w:pPr>
            <w:r>
              <w:rPr>
                <w:sz w:val="16"/>
                <w:szCs w:val="16"/>
              </w:rPr>
              <w:t>55</w:t>
            </w:r>
          </w:p>
        </w:tc>
        <w:tc>
          <w:tcPr>
            <w:tcW w:w="745" w:type="dxa"/>
            <w:tcBorders>
              <w:top w:val="single" w:sz="4" w:space="0" w:color="auto"/>
              <w:bottom w:val="nil"/>
            </w:tcBorders>
          </w:tcPr>
          <w:p w:rsidR="00820585" w:rsidRDefault="00753001">
            <w:pPr>
              <w:ind w:firstLine="320"/>
              <w:jc w:val="center"/>
              <w:rPr>
                <w:sz w:val="16"/>
                <w:szCs w:val="16"/>
              </w:rPr>
            </w:pPr>
            <w:r>
              <w:rPr>
                <w:sz w:val="16"/>
                <w:szCs w:val="16"/>
              </w:rPr>
              <w:t>THO</w:t>
            </w:r>
          </w:p>
        </w:tc>
        <w:tc>
          <w:tcPr>
            <w:tcW w:w="1195" w:type="dxa"/>
            <w:tcBorders>
              <w:top w:val="single" w:sz="4" w:space="0" w:color="auto"/>
              <w:bottom w:val="nil"/>
            </w:tcBorders>
          </w:tcPr>
          <w:p w:rsidR="00820585" w:rsidRDefault="00753001">
            <w:pPr>
              <w:ind w:firstLine="320"/>
              <w:jc w:val="center"/>
              <w:rPr>
                <w:sz w:val="16"/>
                <w:szCs w:val="16"/>
              </w:rPr>
            </w:pPr>
            <w:r>
              <w:rPr>
                <w:sz w:val="16"/>
                <w:szCs w:val="16"/>
              </w:rPr>
              <w:t>1.13</w:t>
            </w:r>
          </w:p>
        </w:tc>
        <w:tc>
          <w:tcPr>
            <w:tcW w:w="1195" w:type="dxa"/>
            <w:tcBorders>
              <w:top w:val="single" w:sz="4" w:space="0" w:color="auto"/>
              <w:bottom w:val="nil"/>
            </w:tcBorders>
          </w:tcPr>
          <w:p w:rsidR="00820585" w:rsidRDefault="00753001">
            <w:pPr>
              <w:ind w:firstLine="320"/>
              <w:jc w:val="center"/>
              <w:rPr>
                <w:sz w:val="16"/>
                <w:szCs w:val="16"/>
              </w:rPr>
            </w:pPr>
            <w:r>
              <w:rPr>
                <w:sz w:val="16"/>
                <w:szCs w:val="16"/>
              </w:rPr>
              <w:t>95,08</w:t>
            </w:r>
          </w:p>
        </w:tc>
        <w:tc>
          <w:tcPr>
            <w:tcW w:w="1195" w:type="dxa"/>
            <w:tcBorders>
              <w:top w:val="single" w:sz="4" w:space="0" w:color="auto"/>
              <w:bottom w:val="nil"/>
            </w:tcBorders>
          </w:tcPr>
          <w:p w:rsidR="00820585" w:rsidRDefault="00753001">
            <w:pPr>
              <w:ind w:firstLine="320"/>
              <w:jc w:val="center"/>
              <w:rPr>
                <w:sz w:val="16"/>
                <w:szCs w:val="16"/>
              </w:rPr>
            </w:pPr>
            <w:r>
              <w:rPr>
                <w:sz w:val="16"/>
                <w:szCs w:val="16"/>
              </w:rPr>
              <w:t>0.45</w:t>
            </w:r>
          </w:p>
        </w:tc>
        <w:tc>
          <w:tcPr>
            <w:tcW w:w="1300" w:type="dxa"/>
            <w:tcBorders>
              <w:top w:val="single" w:sz="4" w:space="0" w:color="auto"/>
              <w:bottom w:val="nil"/>
            </w:tcBorders>
          </w:tcPr>
          <w:p w:rsidR="00820585" w:rsidRDefault="00753001">
            <w:pPr>
              <w:ind w:firstLine="320"/>
              <w:jc w:val="center"/>
              <w:rPr>
                <w:sz w:val="16"/>
                <w:szCs w:val="16"/>
              </w:rPr>
            </w:pPr>
            <w:r>
              <w:rPr>
                <w:sz w:val="16"/>
                <w:szCs w:val="16"/>
              </w:rPr>
              <w:t>3.51</w:t>
            </w:r>
          </w:p>
        </w:tc>
        <w:tc>
          <w:tcPr>
            <w:tcW w:w="1300" w:type="dxa"/>
            <w:tcBorders>
              <w:top w:val="single" w:sz="4" w:space="0" w:color="auto"/>
              <w:bottom w:val="nil"/>
            </w:tcBorders>
          </w:tcPr>
          <w:p w:rsidR="00820585" w:rsidRDefault="00753001">
            <w:pPr>
              <w:ind w:firstLine="320"/>
              <w:jc w:val="center"/>
              <w:rPr>
                <w:sz w:val="16"/>
                <w:szCs w:val="16"/>
              </w:rPr>
            </w:pPr>
            <w:r>
              <w:rPr>
                <w:sz w:val="16"/>
                <w:szCs w:val="16"/>
              </w:rPr>
              <w:t>11.71</w:t>
            </w:r>
          </w:p>
        </w:tc>
      </w:tr>
      <w:tr w:rsidR="00820585">
        <w:trPr>
          <w:jc w:val="center"/>
        </w:trPr>
        <w:tc>
          <w:tcPr>
            <w:tcW w:w="935" w:type="dxa"/>
            <w:tcBorders>
              <w:top w:val="nil"/>
            </w:tcBorders>
          </w:tcPr>
          <w:p w:rsidR="00820585" w:rsidRDefault="00753001">
            <w:pPr>
              <w:ind w:firstLine="320"/>
              <w:jc w:val="center"/>
              <w:rPr>
                <w:sz w:val="16"/>
                <w:szCs w:val="16"/>
              </w:rPr>
            </w:pPr>
            <w:r>
              <w:rPr>
                <w:sz w:val="16"/>
                <w:szCs w:val="16"/>
              </w:rPr>
              <w:t>Female</w:t>
            </w:r>
          </w:p>
        </w:tc>
        <w:tc>
          <w:tcPr>
            <w:tcW w:w="483" w:type="dxa"/>
            <w:tcBorders>
              <w:top w:val="nil"/>
            </w:tcBorders>
          </w:tcPr>
          <w:p w:rsidR="00820585" w:rsidRDefault="00753001">
            <w:pPr>
              <w:ind w:firstLine="320"/>
              <w:jc w:val="center"/>
              <w:rPr>
                <w:sz w:val="16"/>
                <w:szCs w:val="16"/>
              </w:rPr>
            </w:pPr>
            <w:r>
              <w:rPr>
                <w:sz w:val="16"/>
                <w:szCs w:val="16"/>
              </w:rPr>
              <w:t>29</w:t>
            </w:r>
          </w:p>
        </w:tc>
        <w:tc>
          <w:tcPr>
            <w:tcW w:w="745" w:type="dxa"/>
            <w:tcBorders>
              <w:top w:val="nil"/>
            </w:tcBorders>
          </w:tcPr>
          <w:p w:rsidR="00820585" w:rsidRDefault="00753001">
            <w:pPr>
              <w:ind w:firstLine="320"/>
              <w:jc w:val="center"/>
              <w:rPr>
                <w:sz w:val="16"/>
                <w:szCs w:val="16"/>
              </w:rPr>
            </w:pPr>
            <w:r>
              <w:rPr>
                <w:sz w:val="16"/>
                <w:szCs w:val="16"/>
              </w:rPr>
              <w:t>THO</w:t>
            </w:r>
          </w:p>
        </w:tc>
        <w:tc>
          <w:tcPr>
            <w:tcW w:w="1195" w:type="dxa"/>
            <w:tcBorders>
              <w:top w:val="nil"/>
            </w:tcBorders>
          </w:tcPr>
          <w:p w:rsidR="00820585" w:rsidRDefault="00753001">
            <w:pPr>
              <w:ind w:firstLine="320"/>
              <w:jc w:val="center"/>
              <w:rPr>
                <w:sz w:val="16"/>
                <w:szCs w:val="16"/>
              </w:rPr>
            </w:pPr>
            <w:r>
              <w:rPr>
                <w:sz w:val="16"/>
                <w:szCs w:val="16"/>
              </w:rPr>
              <w:t>1.43</w:t>
            </w:r>
          </w:p>
        </w:tc>
        <w:tc>
          <w:tcPr>
            <w:tcW w:w="1195" w:type="dxa"/>
            <w:tcBorders>
              <w:top w:val="nil"/>
            </w:tcBorders>
          </w:tcPr>
          <w:p w:rsidR="00820585" w:rsidRDefault="00753001">
            <w:pPr>
              <w:ind w:firstLine="320"/>
              <w:jc w:val="center"/>
              <w:rPr>
                <w:sz w:val="16"/>
                <w:szCs w:val="16"/>
              </w:rPr>
            </w:pPr>
            <w:r>
              <w:rPr>
                <w:sz w:val="16"/>
                <w:szCs w:val="16"/>
              </w:rPr>
              <w:t>110.54</w:t>
            </w:r>
          </w:p>
        </w:tc>
        <w:tc>
          <w:tcPr>
            <w:tcW w:w="1195" w:type="dxa"/>
            <w:tcBorders>
              <w:top w:val="nil"/>
            </w:tcBorders>
          </w:tcPr>
          <w:p w:rsidR="00820585" w:rsidRDefault="00753001">
            <w:pPr>
              <w:ind w:firstLine="320"/>
              <w:jc w:val="center"/>
              <w:rPr>
                <w:sz w:val="16"/>
                <w:szCs w:val="16"/>
              </w:rPr>
            </w:pPr>
            <w:r>
              <w:rPr>
                <w:sz w:val="16"/>
                <w:szCs w:val="16"/>
              </w:rPr>
              <w:t>1.35</w:t>
            </w:r>
          </w:p>
        </w:tc>
        <w:tc>
          <w:tcPr>
            <w:tcW w:w="1300" w:type="dxa"/>
            <w:tcBorders>
              <w:top w:val="nil"/>
            </w:tcBorders>
          </w:tcPr>
          <w:p w:rsidR="00820585" w:rsidRDefault="00753001">
            <w:pPr>
              <w:ind w:firstLine="320"/>
              <w:jc w:val="center"/>
              <w:rPr>
                <w:sz w:val="16"/>
                <w:szCs w:val="16"/>
              </w:rPr>
            </w:pPr>
            <w:r>
              <w:rPr>
                <w:sz w:val="16"/>
                <w:szCs w:val="16"/>
              </w:rPr>
              <w:t>3.25</w:t>
            </w:r>
          </w:p>
        </w:tc>
        <w:tc>
          <w:tcPr>
            <w:tcW w:w="1300" w:type="dxa"/>
            <w:tcBorders>
              <w:top w:val="nil"/>
            </w:tcBorders>
          </w:tcPr>
          <w:p w:rsidR="00820585" w:rsidRDefault="00753001">
            <w:pPr>
              <w:ind w:firstLine="320"/>
              <w:jc w:val="center"/>
              <w:rPr>
                <w:sz w:val="16"/>
                <w:szCs w:val="16"/>
              </w:rPr>
            </w:pPr>
            <w:r>
              <w:rPr>
                <w:sz w:val="16"/>
                <w:szCs w:val="16"/>
              </w:rPr>
              <w:t>8.38</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30</w:t>
            </w:r>
          </w:p>
        </w:tc>
        <w:tc>
          <w:tcPr>
            <w:tcW w:w="745" w:type="dxa"/>
          </w:tcPr>
          <w:p w:rsidR="00820585" w:rsidRDefault="00753001">
            <w:pPr>
              <w:ind w:firstLine="320"/>
              <w:jc w:val="center"/>
              <w:rPr>
                <w:sz w:val="16"/>
                <w:szCs w:val="16"/>
              </w:rPr>
            </w:pPr>
            <w:r>
              <w:rPr>
                <w:sz w:val="16"/>
                <w:szCs w:val="16"/>
              </w:rPr>
              <w:t>THO</w:t>
            </w:r>
          </w:p>
        </w:tc>
        <w:tc>
          <w:tcPr>
            <w:tcW w:w="1195" w:type="dxa"/>
          </w:tcPr>
          <w:p w:rsidR="00820585" w:rsidRDefault="00753001">
            <w:pPr>
              <w:ind w:firstLine="320"/>
              <w:jc w:val="center"/>
              <w:rPr>
                <w:sz w:val="16"/>
                <w:szCs w:val="16"/>
              </w:rPr>
            </w:pPr>
            <w:r>
              <w:rPr>
                <w:sz w:val="16"/>
                <w:szCs w:val="16"/>
              </w:rPr>
              <w:t>1.58</w:t>
            </w:r>
          </w:p>
        </w:tc>
        <w:tc>
          <w:tcPr>
            <w:tcW w:w="1195" w:type="dxa"/>
          </w:tcPr>
          <w:p w:rsidR="00820585" w:rsidRDefault="00753001">
            <w:pPr>
              <w:ind w:firstLine="320"/>
              <w:jc w:val="center"/>
              <w:rPr>
                <w:sz w:val="16"/>
                <w:szCs w:val="16"/>
              </w:rPr>
            </w:pPr>
            <w:r>
              <w:rPr>
                <w:sz w:val="16"/>
                <w:szCs w:val="16"/>
              </w:rPr>
              <w:t>88.74</w:t>
            </w:r>
          </w:p>
        </w:tc>
        <w:tc>
          <w:tcPr>
            <w:tcW w:w="1195" w:type="dxa"/>
          </w:tcPr>
          <w:p w:rsidR="00820585" w:rsidRDefault="00753001">
            <w:pPr>
              <w:ind w:firstLine="320"/>
              <w:jc w:val="center"/>
              <w:rPr>
                <w:sz w:val="16"/>
                <w:szCs w:val="16"/>
              </w:rPr>
            </w:pPr>
            <w:r>
              <w:rPr>
                <w:sz w:val="16"/>
                <w:szCs w:val="16"/>
              </w:rPr>
              <w:t>3.29</w:t>
            </w:r>
          </w:p>
        </w:tc>
        <w:tc>
          <w:tcPr>
            <w:tcW w:w="1300" w:type="dxa"/>
          </w:tcPr>
          <w:p w:rsidR="00820585" w:rsidRDefault="00753001">
            <w:pPr>
              <w:ind w:firstLine="320"/>
              <w:jc w:val="center"/>
              <w:rPr>
                <w:sz w:val="16"/>
                <w:szCs w:val="16"/>
              </w:rPr>
            </w:pPr>
            <w:r>
              <w:rPr>
                <w:sz w:val="16"/>
                <w:szCs w:val="16"/>
              </w:rPr>
              <w:t>2.57</w:t>
            </w:r>
          </w:p>
        </w:tc>
        <w:tc>
          <w:tcPr>
            <w:tcW w:w="1300" w:type="dxa"/>
          </w:tcPr>
          <w:p w:rsidR="00820585" w:rsidRDefault="00753001">
            <w:pPr>
              <w:ind w:firstLine="320"/>
              <w:jc w:val="center"/>
              <w:rPr>
                <w:sz w:val="16"/>
                <w:szCs w:val="16"/>
              </w:rPr>
            </w:pPr>
            <w:r>
              <w:rPr>
                <w:sz w:val="16"/>
                <w:szCs w:val="16"/>
              </w:rPr>
              <w:t>5.55</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29</w:t>
            </w:r>
          </w:p>
        </w:tc>
        <w:tc>
          <w:tcPr>
            <w:tcW w:w="745" w:type="dxa"/>
          </w:tcPr>
          <w:p w:rsidR="00820585" w:rsidRDefault="00753001">
            <w:pPr>
              <w:ind w:firstLine="320"/>
              <w:jc w:val="center"/>
              <w:rPr>
                <w:sz w:val="16"/>
                <w:szCs w:val="16"/>
              </w:rPr>
            </w:pPr>
            <w:r>
              <w:rPr>
                <w:sz w:val="16"/>
                <w:szCs w:val="16"/>
              </w:rPr>
              <w:t>THO</w:t>
            </w:r>
          </w:p>
        </w:tc>
        <w:tc>
          <w:tcPr>
            <w:tcW w:w="1195" w:type="dxa"/>
          </w:tcPr>
          <w:p w:rsidR="00820585" w:rsidRDefault="00753001">
            <w:pPr>
              <w:ind w:firstLine="320"/>
              <w:jc w:val="center"/>
              <w:rPr>
                <w:sz w:val="16"/>
                <w:szCs w:val="16"/>
              </w:rPr>
            </w:pPr>
            <w:r>
              <w:rPr>
                <w:sz w:val="16"/>
                <w:szCs w:val="16"/>
              </w:rPr>
              <w:t>1.35</w:t>
            </w:r>
          </w:p>
        </w:tc>
        <w:tc>
          <w:tcPr>
            <w:tcW w:w="1195" w:type="dxa"/>
          </w:tcPr>
          <w:p w:rsidR="00820585" w:rsidRDefault="00753001">
            <w:pPr>
              <w:ind w:firstLine="320"/>
              <w:jc w:val="center"/>
              <w:rPr>
                <w:sz w:val="16"/>
                <w:szCs w:val="16"/>
              </w:rPr>
            </w:pPr>
            <w:r>
              <w:rPr>
                <w:sz w:val="16"/>
                <w:szCs w:val="16"/>
              </w:rPr>
              <w:t>101.82</w:t>
            </w:r>
          </w:p>
        </w:tc>
        <w:tc>
          <w:tcPr>
            <w:tcW w:w="1195" w:type="dxa"/>
          </w:tcPr>
          <w:p w:rsidR="00820585" w:rsidRDefault="00753001">
            <w:pPr>
              <w:ind w:firstLine="320"/>
              <w:jc w:val="center"/>
              <w:rPr>
                <w:sz w:val="16"/>
                <w:szCs w:val="16"/>
              </w:rPr>
            </w:pPr>
            <w:r>
              <w:rPr>
                <w:sz w:val="16"/>
                <w:szCs w:val="16"/>
              </w:rPr>
              <w:t>3.36</w:t>
            </w:r>
          </w:p>
        </w:tc>
        <w:tc>
          <w:tcPr>
            <w:tcW w:w="1300" w:type="dxa"/>
          </w:tcPr>
          <w:p w:rsidR="00820585" w:rsidRDefault="00753001">
            <w:pPr>
              <w:ind w:firstLine="320"/>
              <w:jc w:val="center"/>
              <w:rPr>
                <w:sz w:val="16"/>
                <w:szCs w:val="16"/>
              </w:rPr>
            </w:pPr>
            <w:r>
              <w:rPr>
                <w:sz w:val="16"/>
                <w:szCs w:val="16"/>
              </w:rPr>
              <w:t>3.37</w:t>
            </w:r>
          </w:p>
        </w:tc>
        <w:tc>
          <w:tcPr>
            <w:tcW w:w="1300" w:type="dxa"/>
          </w:tcPr>
          <w:p w:rsidR="00820585" w:rsidRDefault="00753001">
            <w:pPr>
              <w:ind w:firstLine="320"/>
              <w:jc w:val="center"/>
              <w:rPr>
                <w:sz w:val="16"/>
                <w:szCs w:val="16"/>
              </w:rPr>
            </w:pPr>
            <w:r>
              <w:rPr>
                <w:sz w:val="16"/>
                <w:szCs w:val="16"/>
              </w:rPr>
              <w:t>6.24</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27</w:t>
            </w:r>
          </w:p>
        </w:tc>
        <w:tc>
          <w:tcPr>
            <w:tcW w:w="745" w:type="dxa"/>
          </w:tcPr>
          <w:p w:rsidR="00820585" w:rsidRDefault="00753001">
            <w:pPr>
              <w:ind w:firstLine="320"/>
              <w:jc w:val="center"/>
              <w:rPr>
                <w:sz w:val="16"/>
                <w:szCs w:val="16"/>
              </w:rPr>
            </w:pPr>
            <w:r>
              <w:rPr>
                <w:sz w:val="16"/>
                <w:szCs w:val="16"/>
              </w:rPr>
              <w:t>THO</w:t>
            </w:r>
          </w:p>
        </w:tc>
        <w:tc>
          <w:tcPr>
            <w:tcW w:w="1195" w:type="dxa"/>
          </w:tcPr>
          <w:p w:rsidR="00820585" w:rsidRDefault="00753001">
            <w:pPr>
              <w:ind w:firstLine="320"/>
              <w:jc w:val="center"/>
              <w:rPr>
                <w:sz w:val="16"/>
                <w:szCs w:val="16"/>
              </w:rPr>
            </w:pPr>
            <w:r>
              <w:rPr>
                <w:sz w:val="16"/>
                <w:szCs w:val="16"/>
              </w:rPr>
              <w:t>1.32</w:t>
            </w:r>
          </w:p>
        </w:tc>
        <w:tc>
          <w:tcPr>
            <w:tcW w:w="1195" w:type="dxa"/>
          </w:tcPr>
          <w:p w:rsidR="00820585" w:rsidRDefault="00753001">
            <w:pPr>
              <w:ind w:firstLine="320"/>
              <w:jc w:val="center"/>
              <w:rPr>
                <w:sz w:val="16"/>
                <w:szCs w:val="16"/>
              </w:rPr>
            </w:pPr>
            <w:r>
              <w:rPr>
                <w:sz w:val="16"/>
                <w:szCs w:val="16"/>
              </w:rPr>
              <w:t>97.86</w:t>
            </w:r>
          </w:p>
        </w:tc>
        <w:tc>
          <w:tcPr>
            <w:tcW w:w="1195" w:type="dxa"/>
          </w:tcPr>
          <w:p w:rsidR="00820585" w:rsidRDefault="00753001">
            <w:pPr>
              <w:ind w:firstLine="320"/>
              <w:jc w:val="center"/>
              <w:rPr>
                <w:sz w:val="16"/>
                <w:szCs w:val="16"/>
              </w:rPr>
            </w:pPr>
            <w:r>
              <w:rPr>
                <w:sz w:val="16"/>
                <w:szCs w:val="16"/>
              </w:rPr>
              <w:t>5.10</w:t>
            </w:r>
          </w:p>
        </w:tc>
        <w:tc>
          <w:tcPr>
            <w:tcW w:w="1300" w:type="dxa"/>
          </w:tcPr>
          <w:p w:rsidR="00820585" w:rsidRDefault="00753001">
            <w:pPr>
              <w:ind w:firstLine="320"/>
              <w:jc w:val="center"/>
              <w:rPr>
                <w:sz w:val="16"/>
                <w:szCs w:val="16"/>
              </w:rPr>
            </w:pPr>
            <w:r>
              <w:rPr>
                <w:sz w:val="16"/>
                <w:szCs w:val="16"/>
              </w:rPr>
              <w:t>3.40</w:t>
            </w:r>
          </w:p>
        </w:tc>
        <w:tc>
          <w:tcPr>
            <w:tcW w:w="1300" w:type="dxa"/>
          </w:tcPr>
          <w:p w:rsidR="00820585" w:rsidRDefault="00753001">
            <w:pPr>
              <w:ind w:firstLine="320"/>
              <w:jc w:val="center"/>
              <w:rPr>
                <w:sz w:val="16"/>
                <w:szCs w:val="16"/>
              </w:rPr>
            </w:pPr>
            <w:r>
              <w:rPr>
                <w:sz w:val="16"/>
                <w:szCs w:val="16"/>
              </w:rPr>
              <w:t>7.51</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30</w:t>
            </w:r>
          </w:p>
        </w:tc>
        <w:tc>
          <w:tcPr>
            <w:tcW w:w="745" w:type="dxa"/>
          </w:tcPr>
          <w:p w:rsidR="00820585" w:rsidRDefault="00753001">
            <w:pPr>
              <w:ind w:firstLine="320"/>
              <w:jc w:val="center"/>
              <w:rPr>
                <w:sz w:val="16"/>
                <w:szCs w:val="16"/>
              </w:rPr>
            </w:pPr>
            <w:r>
              <w:rPr>
                <w:sz w:val="16"/>
                <w:szCs w:val="16"/>
              </w:rPr>
              <w:t>THO</w:t>
            </w:r>
          </w:p>
        </w:tc>
        <w:tc>
          <w:tcPr>
            <w:tcW w:w="1195" w:type="dxa"/>
          </w:tcPr>
          <w:p w:rsidR="00820585" w:rsidRDefault="00753001">
            <w:pPr>
              <w:ind w:firstLine="320"/>
              <w:jc w:val="center"/>
              <w:rPr>
                <w:sz w:val="16"/>
                <w:szCs w:val="16"/>
              </w:rPr>
            </w:pPr>
            <w:r>
              <w:rPr>
                <w:sz w:val="16"/>
                <w:szCs w:val="16"/>
              </w:rPr>
              <w:t>1.57</w:t>
            </w:r>
          </w:p>
        </w:tc>
        <w:tc>
          <w:tcPr>
            <w:tcW w:w="1195" w:type="dxa"/>
          </w:tcPr>
          <w:p w:rsidR="00820585" w:rsidRDefault="00753001">
            <w:pPr>
              <w:ind w:firstLine="320"/>
              <w:jc w:val="center"/>
              <w:rPr>
                <w:sz w:val="16"/>
                <w:szCs w:val="16"/>
              </w:rPr>
            </w:pPr>
            <w:r>
              <w:rPr>
                <w:sz w:val="16"/>
                <w:szCs w:val="16"/>
              </w:rPr>
              <w:t>104.83</w:t>
            </w:r>
          </w:p>
        </w:tc>
        <w:tc>
          <w:tcPr>
            <w:tcW w:w="1195" w:type="dxa"/>
          </w:tcPr>
          <w:p w:rsidR="00820585" w:rsidRDefault="00753001">
            <w:pPr>
              <w:ind w:firstLine="320"/>
              <w:jc w:val="center"/>
              <w:rPr>
                <w:sz w:val="16"/>
                <w:szCs w:val="16"/>
              </w:rPr>
            </w:pPr>
            <w:r>
              <w:rPr>
                <w:sz w:val="16"/>
                <w:szCs w:val="16"/>
              </w:rPr>
              <w:t>2.07</w:t>
            </w:r>
          </w:p>
        </w:tc>
        <w:tc>
          <w:tcPr>
            <w:tcW w:w="1300" w:type="dxa"/>
          </w:tcPr>
          <w:p w:rsidR="00820585" w:rsidRDefault="00753001">
            <w:pPr>
              <w:ind w:firstLine="320"/>
              <w:jc w:val="center"/>
              <w:rPr>
                <w:sz w:val="16"/>
                <w:szCs w:val="16"/>
              </w:rPr>
            </w:pPr>
            <w:r>
              <w:rPr>
                <w:sz w:val="16"/>
                <w:szCs w:val="16"/>
              </w:rPr>
              <w:t>2.93</w:t>
            </w:r>
          </w:p>
        </w:tc>
        <w:tc>
          <w:tcPr>
            <w:tcW w:w="1300" w:type="dxa"/>
          </w:tcPr>
          <w:p w:rsidR="00820585" w:rsidRDefault="00753001">
            <w:pPr>
              <w:ind w:firstLine="320"/>
              <w:jc w:val="center"/>
              <w:rPr>
                <w:sz w:val="16"/>
                <w:szCs w:val="16"/>
              </w:rPr>
            </w:pPr>
            <w:r>
              <w:rPr>
                <w:sz w:val="16"/>
                <w:szCs w:val="16"/>
              </w:rPr>
              <w:t>7.70</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31</w:t>
            </w:r>
          </w:p>
        </w:tc>
        <w:tc>
          <w:tcPr>
            <w:tcW w:w="745" w:type="dxa"/>
          </w:tcPr>
          <w:p w:rsidR="00820585" w:rsidRDefault="00753001">
            <w:pPr>
              <w:ind w:firstLine="320"/>
              <w:jc w:val="center"/>
              <w:rPr>
                <w:sz w:val="16"/>
                <w:szCs w:val="16"/>
              </w:rPr>
            </w:pPr>
            <w:r>
              <w:rPr>
                <w:sz w:val="16"/>
                <w:szCs w:val="16"/>
              </w:rPr>
              <w:t>THO</w:t>
            </w:r>
          </w:p>
        </w:tc>
        <w:tc>
          <w:tcPr>
            <w:tcW w:w="1195" w:type="dxa"/>
          </w:tcPr>
          <w:p w:rsidR="00820585" w:rsidRDefault="00753001">
            <w:pPr>
              <w:ind w:firstLine="320"/>
              <w:jc w:val="center"/>
              <w:rPr>
                <w:sz w:val="16"/>
                <w:szCs w:val="16"/>
              </w:rPr>
            </w:pPr>
            <w:r>
              <w:rPr>
                <w:sz w:val="16"/>
                <w:szCs w:val="16"/>
              </w:rPr>
              <w:t>1.42</w:t>
            </w:r>
          </w:p>
        </w:tc>
        <w:tc>
          <w:tcPr>
            <w:tcW w:w="1195" w:type="dxa"/>
          </w:tcPr>
          <w:p w:rsidR="00820585" w:rsidRDefault="00753001">
            <w:pPr>
              <w:ind w:firstLine="320"/>
              <w:jc w:val="center"/>
              <w:rPr>
                <w:sz w:val="16"/>
                <w:szCs w:val="16"/>
              </w:rPr>
            </w:pPr>
            <w:r>
              <w:rPr>
                <w:sz w:val="16"/>
                <w:szCs w:val="16"/>
              </w:rPr>
              <w:t>113.53</w:t>
            </w:r>
          </w:p>
        </w:tc>
        <w:tc>
          <w:tcPr>
            <w:tcW w:w="1195" w:type="dxa"/>
          </w:tcPr>
          <w:p w:rsidR="00820585" w:rsidRDefault="00753001">
            <w:pPr>
              <w:ind w:firstLine="320"/>
              <w:jc w:val="center"/>
              <w:rPr>
                <w:sz w:val="16"/>
                <w:szCs w:val="16"/>
              </w:rPr>
            </w:pPr>
            <w:r>
              <w:rPr>
                <w:sz w:val="16"/>
                <w:szCs w:val="16"/>
              </w:rPr>
              <w:t>2.58</w:t>
            </w:r>
          </w:p>
        </w:tc>
        <w:tc>
          <w:tcPr>
            <w:tcW w:w="1300" w:type="dxa"/>
          </w:tcPr>
          <w:p w:rsidR="00820585" w:rsidRDefault="00753001">
            <w:pPr>
              <w:ind w:firstLine="320"/>
              <w:jc w:val="center"/>
              <w:rPr>
                <w:sz w:val="16"/>
                <w:szCs w:val="16"/>
              </w:rPr>
            </w:pPr>
            <w:r>
              <w:rPr>
                <w:sz w:val="16"/>
                <w:szCs w:val="16"/>
              </w:rPr>
              <w:t>3.20</w:t>
            </w:r>
          </w:p>
        </w:tc>
        <w:tc>
          <w:tcPr>
            <w:tcW w:w="1300" w:type="dxa"/>
          </w:tcPr>
          <w:p w:rsidR="00820585" w:rsidRDefault="00753001">
            <w:pPr>
              <w:ind w:firstLine="320"/>
              <w:jc w:val="center"/>
              <w:rPr>
                <w:sz w:val="16"/>
                <w:szCs w:val="16"/>
              </w:rPr>
            </w:pPr>
            <w:r>
              <w:rPr>
                <w:sz w:val="16"/>
                <w:szCs w:val="16"/>
              </w:rPr>
              <w:t>7.96</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38</w:t>
            </w:r>
          </w:p>
        </w:tc>
        <w:tc>
          <w:tcPr>
            <w:tcW w:w="745" w:type="dxa"/>
          </w:tcPr>
          <w:p w:rsidR="00820585" w:rsidRDefault="00753001">
            <w:pPr>
              <w:ind w:firstLine="320"/>
              <w:jc w:val="center"/>
              <w:rPr>
                <w:sz w:val="16"/>
                <w:szCs w:val="16"/>
              </w:rPr>
            </w:pPr>
            <w:r>
              <w:rPr>
                <w:sz w:val="16"/>
                <w:szCs w:val="16"/>
              </w:rPr>
              <w:t>THO</w:t>
            </w:r>
          </w:p>
        </w:tc>
        <w:tc>
          <w:tcPr>
            <w:tcW w:w="1195" w:type="dxa"/>
          </w:tcPr>
          <w:p w:rsidR="00820585" w:rsidRDefault="00753001">
            <w:pPr>
              <w:ind w:firstLine="320"/>
              <w:jc w:val="center"/>
              <w:rPr>
                <w:sz w:val="16"/>
                <w:szCs w:val="16"/>
              </w:rPr>
            </w:pPr>
            <w:r>
              <w:rPr>
                <w:sz w:val="16"/>
                <w:szCs w:val="16"/>
              </w:rPr>
              <w:t>1.22</w:t>
            </w:r>
          </w:p>
        </w:tc>
        <w:tc>
          <w:tcPr>
            <w:tcW w:w="1195" w:type="dxa"/>
          </w:tcPr>
          <w:p w:rsidR="00820585" w:rsidRDefault="00753001">
            <w:pPr>
              <w:ind w:firstLine="320"/>
              <w:jc w:val="center"/>
              <w:rPr>
                <w:sz w:val="16"/>
                <w:szCs w:val="16"/>
              </w:rPr>
            </w:pPr>
            <w:r>
              <w:rPr>
                <w:sz w:val="16"/>
                <w:szCs w:val="16"/>
              </w:rPr>
              <w:t>94.49</w:t>
            </w:r>
          </w:p>
        </w:tc>
        <w:tc>
          <w:tcPr>
            <w:tcW w:w="1195" w:type="dxa"/>
          </w:tcPr>
          <w:p w:rsidR="00820585" w:rsidRDefault="00753001">
            <w:pPr>
              <w:ind w:firstLine="320"/>
              <w:jc w:val="center"/>
              <w:rPr>
                <w:sz w:val="16"/>
                <w:szCs w:val="16"/>
              </w:rPr>
            </w:pPr>
            <w:r>
              <w:rPr>
                <w:sz w:val="16"/>
                <w:szCs w:val="16"/>
              </w:rPr>
              <w:t>2.44</w:t>
            </w:r>
          </w:p>
        </w:tc>
        <w:tc>
          <w:tcPr>
            <w:tcW w:w="1300" w:type="dxa"/>
          </w:tcPr>
          <w:p w:rsidR="00820585" w:rsidRDefault="00753001">
            <w:pPr>
              <w:ind w:firstLine="320"/>
              <w:jc w:val="center"/>
              <w:rPr>
                <w:sz w:val="16"/>
                <w:szCs w:val="16"/>
              </w:rPr>
            </w:pPr>
            <w:r>
              <w:rPr>
                <w:sz w:val="16"/>
                <w:szCs w:val="16"/>
              </w:rPr>
              <w:t>3.67</w:t>
            </w:r>
          </w:p>
        </w:tc>
        <w:tc>
          <w:tcPr>
            <w:tcW w:w="1300" w:type="dxa"/>
          </w:tcPr>
          <w:p w:rsidR="00820585" w:rsidRDefault="00753001">
            <w:pPr>
              <w:ind w:firstLine="320"/>
              <w:jc w:val="center"/>
              <w:rPr>
                <w:sz w:val="16"/>
                <w:szCs w:val="16"/>
              </w:rPr>
            </w:pPr>
            <w:r>
              <w:rPr>
                <w:sz w:val="16"/>
                <w:szCs w:val="16"/>
              </w:rPr>
              <w:t>8.73</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28</w:t>
            </w:r>
          </w:p>
        </w:tc>
        <w:tc>
          <w:tcPr>
            <w:tcW w:w="745" w:type="dxa"/>
          </w:tcPr>
          <w:p w:rsidR="00820585" w:rsidRDefault="00753001">
            <w:pPr>
              <w:ind w:firstLine="320"/>
              <w:jc w:val="center"/>
              <w:rPr>
                <w:sz w:val="16"/>
                <w:szCs w:val="16"/>
              </w:rPr>
            </w:pPr>
            <w:r>
              <w:rPr>
                <w:sz w:val="16"/>
                <w:szCs w:val="16"/>
              </w:rPr>
              <w:t>THO</w:t>
            </w:r>
          </w:p>
        </w:tc>
        <w:tc>
          <w:tcPr>
            <w:tcW w:w="1195" w:type="dxa"/>
          </w:tcPr>
          <w:p w:rsidR="00820585" w:rsidRDefault="00753001">
            <w:pPr>
              <w:ind w:firstLine="320"/>
              <w:jc w:val="center"/>
              <w:rPr>
                <w:sz w:val="16"/>
                <w:szCs w:val="16"/>
              </w:rPr>
            </w:pPr>
            <w:r>
              <w:rPr>
                <w:sz w:val="16"/>
                <w:szCs w:val="16"/>
              </w:rPr>
              <w:t>1.21</w:t>
            </w:r>
          </w:p>
        </w:tc>
        <w:tc>
          <w:tcPr>
            <w:tcW w:w="1195" w:type="dxa"/>
          </w:tcPr>
          <w:p w:rsidR="00820585" w:rsidRDefault="00753001">
            <w:pPr>
              <w:ind w:firstLine="320"/>
              <w:jc w:val="center"/>
              <w:rPr>
                <w:sz w:val="16"/>
                <w:szCs w:val="16"/>
              </w:rPr>
            </w:pPr>
            <w:r>
              <w:rPr>
                <w:sz w:val="16"/>
                <w:szCs w:val="16"/>
              </w:rPr>
              <w:t>85.58</w:t>
            </w:r>
          </w:p>
        </w:tc>
        <w:tc>
          <w:tcPr>
            <w:tcW w:w="1195" w:type="dxa"/>
          </w:tcPr>
          <w:p w:rsidR="00820585" w:rsidRDefault="00753001">
            <w:pPr>
              <w:ind w:firstLine="320"/>
              <w:jc w:val="center"/>
              <w:rPr>
                <w:sz w:val="16"/>
                <w:szCs w:val="16"/>
              </w:rPr>
            </w:pPr>
            <w:r>
              <w:rPr>
                <w:sz w:val="16"/>
                <w:szCs w:val="16"/>
              </w:rPr>
              <w:t>0.56</w:t>
            </w:r>
          </w:p>
        </w:tc>
        <w:tc>
          <w:tcPr>
            <w:tcW w:w="1300" w:type="dxa"/>
          </w:tcPr>
          <w:p w:rsidR="00820585" w:rsidRDefault="00753001">
            <w:pPr>
              <w:ind w:firstLine="320"/>
              <w:jc w:val="center"/>
              <w:rPr>
                <w:sz w:val="16"/>
                <w:szCs w:val="16"/>
              </w:rPr>
            </w:pPr>
            <w:r>
              <w:rPr>
                <w:sz w:val="16"/>
                <w:szCs w:val="16"/>
              </w:rPr>
              <w:t>2.57</w:t>
            </w:r>
          </w:p>
        </w:tc>
        <w:tc>
          <w:tcPr>
            <w:tcW w:w="1300" w:type="dxa"/>
          </w:tcPr>
          <w:p w:rsidR="00820585" w:rsidRDefault="00753001">
            <w:pPr>
              <w:ind w:firstLine="320"/>
              <w:jc w:val="center"/>
              <w:rPr>
                <w:sz w:val="16"/>
                <w:szCs w:val="16"/>
              </w:rPr>
            </w:pPr>
            <w:r>
              <w:rPr>
                <w:sz w:val="16"/>
                <w:szCs w:val="16"/>
              </w:rPr>
              <w:t>8.73</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35</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1.30</w:t>
            </w:r>
          </w:p>
        </w:tc>
        <w:tc>
          <w:tcPr>
            <w:tcW w:w="1195" w:type="dxa"/>
          </w:tcPr>
          <w:p w:rsidR="00820585" w:rsidRDefault="00753001">
            <w:pPr>
              <w:ind w:firstLine="320"/>
              <w:jc w:val="center"/>
              <w:rPr>
                <w:sz w:val="16"/>
                <w:szCs w:val="16"/>
              </w:rPr>
            </w:pPr>
            <w:r>
              <w:rPr>
                <w:sz w:val="16"/>
                <w:szCs w:val="16"/>
              </w:rPr>
              <w:t>94.43</w:t>
            </w:r>
          </w:p>
        </w:tc>
        <w:tc>
          <w:tcPr>
            <w:tcW w:w="1195" w:type="dxa"/>
          </w:tcPr>
          <w:p w:rsidR="00820585" w:rsidRDefault="00753001">
            <w:pPr>
              <w:ind w:firstLine="320"/>
              <w:jc w:val="center"/>
              <w:rPr>
                <w:sz w:val="16"/>
                <w:szCs w:val="16"/>
              </w:rPr>
            </w:pPr>
            <w:r>
              <w:rPr>
                <w:sz w:val="16"/>
                <w:szCs w:val="16"/>
              </w:rPr>
              <w:t>0.42</w:t>
            </w:r>
          </w:p>
        </w:tc>
        <w:tc>
          <w:tcPr>
            <w:tcW w:w="1300" w:type="dxa"/>
          </w:tcPr>
          <w:p w:rsidR="00820585" w:rsidRDefault="00753001">
            <w:pPr>
              <w:ind w:firstLine="320"/>
              <w:jc w:val="center"/>
              <w:rPr>
                <w:sz w:val="16"/>
                <w:szCs w:val="16"/>
              </w:rPr>
            </w:pPr>
            <w:r>
              <w:rPr>
                <w:sz w:val="16"/>
                <w:szCs w:val="16"/>
              </w:rPr>
              <w:t>2.80</w:t>
            </w:r>
          </w:p>
        </w:tc>
        <w:tc>
          <w:tcPr>
            <w:tcW w:w="1300" w:type="dxa"/>
          </w:tcPr>
          <w:p w:rsidR="00820585" w:rsidRDefault="00753001">
            <w:pPr>
              <w:ind w:firstLine="320"/>
              <w:jc w:val="center"/>
              <w:rPr>
                <w:sz w:val="16"/>
                <w:szCs w:val="16"/>
              </w:rPr>
            </w:pPr>
            <w:r>
              <w:rPr>
                <w:sz w:val="16"/>
                <w:szCs w:val="16"/>
              </w:rPr>
              <w:t>5.02</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25</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2.32</w:t>
            </w:r>
          </w:p>
        </w:tc>
        <w:tc>
          <w:tcPr>
            <w:tcW w:w="1195" w:type="dxa"/>
          </w:tcPr>
          <w:p w:rsidR="00820585" w:rsidRDefault="00753001">
            <w:pPr>
              <w:ind w:firstLine="320"/>
              <w:jc w:val="center"/>
              <w:rPr>
                <w:sz w:val="16"/>
                <w:szCs w:val="16"/>
              </w:rPr>
            </w:pPr>
            <w:r>
              <w:rPr>
                <w:sz w:val="16"/>
                <w:szCs w:val="16"/>
              </w:rPr>
              <w:t>134.85</w:t>
            </w:r>
          </w:p>
        </w:tc>
        <w:tc>
          <w:tcPr>
            <w:tcW w:w="1195" w:type="dxa"/>
          </w:tcPr>
          <w:p w:rsidR="00820585" w:rsidRDefault="00753001">
            <w:pPr>
              <w:ind w:firstLine="320"/>
              <w:jc w:val="center"/>
              <w:rPr>
                <w:sz w:val="16"/>
                <w:szCs w:val="16"/>
              </w:rPr>
            </w:pPr>
            <w:r>
              <w:rPr>
                <w:sz w:val="16"/>
                <w:szCs w:val="16"/>
              </w:rPr>
              <w:t>&lt;0.01</w:t>
            </w:r>
          </w:p>
        </w:tc>
        <w:tc>
          <w:tcPr>
            <w:tcW w:w="1300" w:type="dxa"/>
          </w:tcPr>
          <w:p w:rsidR="00820585" w:rsidRDefault="00753001">
            <w:pPr>
              <w:ind w:firstLine="320"/>
              <w:jc w:val="center"/>
              <w:rPr>
                <w:sz w:val="16"/>
                <w:szCs w:val="16"/>
              </w:rPr>
            </w:pPr>
            <w:r>
              <w:rPr>
                <w:sz w:val="16"/>
                <w:szCs w:val="16"/>
              </w:rPr>
              <w:t>6.51</w:t>
            </w:r>
          </w:p>
        </w:tc>
        <w:tc>
          <w:tcPr>
            <w:tcW w:w="1300" w:type="dxa"/>
          </w:tcPr>
          <w:p w:rsidR="00820585" w:rsidRDefault="00753001">
            <w:pPr>
              <w:ind w:firstLine="320"/>
              <w:jc w:val="center"/>
              <w:rPr>
                <w:sz w:val="16"/>
                <w:szCs w:val="16"/>
              </w:rPr>
            </w:pPr>
            <w:r>
              <w:rPr>
                <w:sz w:val="16"/>
                <w:szCs w:val="16"/>
              </w:rPr>
              <w:t>24.78</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47</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0.68</w:t>
            </w:r>
          </w:p>
        </w:tc>
        <w:tc>
          <w:tcPr>
            <w:tcW w:w="1195" w:type="dxa"/>
          </w:tcPr>
          <w:p w:rsidR="00820585" w:rsidRDefault="00753001">
            <w:pPr>
              <w:ind w:firstLine="320"/>
              <w:jc w:val="center"/>
              <w:rPr>
                <w:sz w:val="16"/>
                <w:szCs w:val="16"/>
              </w:rPr>
            </w:pPr>
            <w:r>
              <w:rPr>
                <w:sz w:val="16"/>
                <w:szCs w:val="16"/>
              </w:rPr>
              <w:t>58.25</w:t>
            </w:r>
          </w:p>
        </w:tc>
        <w:tc>
          <w:tcPr>
            <w:tcW w:w="1195" w:type="dxa"/>
          </w:tcPr>
          <w:p w:rsidR="00820585" w:rsidRDefault="00753001">
            <w:pPr>
              <w:ind w:firstLine="320"/>
              <w:jc w:val="center"/>
              <w:rPr>
                <w:sz w:val="16"/>
                <w:szCs w:val="16"/>
              </w:rPr>
            </w:pPr>
            <w:r>
              <w:rPr>
                <w:sz w:val="16"/>
                <w:szCs w:val="16"/>
              </w:rPr>
              <w:t>0.11</w:t>
            </w:r>
          </w:p>
        </w:tc>
        <w:tc>
          <w:tcPr>
            <w:tcW w:w="1300" w:type="dxa"/>
          </w:tcPr>
          <w:p w:rsidR="00820585" w:rsidRDefault="00753001">
            <w:pPr>
              <w:ind w:firstLine="320"/>
              <w:jc w:val="center"/>
              <w:rPr>
                <w:sz w:val="16"/>
                <w:szCs w:val="16"/>
              </w:rPr>
            </w:pPr>
            <w:r>
              <w:rPr>
                <w:sz w:val="16"/>
                <w:szCs w:val="16"/>
              </w:rPr>
              <w:t>2.94</w:t>
            </w:r>
          </w:p>
        </w:tc>
        <w:tc>
          <w:tcPr>
            <w:tcW w:w="1300" w:type="dxa"/>
          </w:tcPr>
          <w:p w:rsidR="00820585" w:rsidRDefault="00753001">
            <w:pPr>
              <w:ind w:firstLine="320"/>
              <w:jc w:val="center"/>
              <w:rPr>
                <w:sz w:val="16"/>
                <w:szCs w:val="16"/>
              </w:rPr>
            </w:pPr>
            <w:r>
              <w:rPr>
                <w:sz w:val="16"/>
                <w:szCs w:val="16"/>
              </w:rPr>
              <w:t>8.26</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29</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1.75</w:t>
            </w:r>
          </w:p>
        </w:tc>
        <w:tc>
          <w:tcPr>
            <w:tcW w:w="1195" w:type="dxa"/>
          </w:tcPr>
          <w:p w:rsidR="00820585" w:rsidRDefault="00753001">
            <w:pPr>
              <w:ind w:firstLine="320"/>
              <w:jc w:val="center"/>
              <w:rPr>
                <w:sz w:val="16"/>
                <w:szCs w:val="16"/>
              </w:rPr>
            </w:pPr>
            <w:r>
              <w:rPr>
                <w:sz w:val="16"/>
                <w:szCs w:val="16"/>
              </w:rPr>
              <w:t>144.74</w:t>
            </w:r>
          </w:p>
        </w:tc>
        <w:tc>
          <w:tcPr>
            <w:tcW w:w="1195" w:type="dxa"/>
          </w:tcPr>
          <w:p w:rsidR="00820585" w:rsidRDefault="00753001">
            <w:pPr>
              <w:ind w:firstLine="320"/>
              <w:jc w:val="center"/>
              <w:rPr>
                <w:sz w:val="16"/>
                <w:szCs w:val="16"/>
              </w:rPr>
            </w:pPr>
            <w:r>
              <w:rPr>
                <w:sz w:val="16"/>
                <w:szCs w:val="16"/>
              </w:rPr>
              <w:t>&lt;0.01</w:t>
            </w:r>
          </w:p>
        </w:tc>
        <w:tc>
          <w:tcPr>
            <w:tcW w:w="1300" w:type="dxa"/>
          </w:tcPr>
          <w:p w:rsidR="00820585" w:rsidRDefault="00753001">
            <w:pPr>
              <w:ind w:firstLine="320"/>
              <w:jc w:val="center"/>
              <w:rPr>
                <w:sz w:val="16"/>
                <w:szCs w:val="16"/>
              </w:rPr>
            </w:pPr>
            <w:r>
              <w:rPr>
                <w:sz w:val="16"/>
                <w:szCs w:val="16"/>
              </w:rPr>
              <w:t>7.07</w:t>
            </w:r>
          </w:p>
        </w:tc>
        <w:tc>
          <w:tcPr>
            <w:tcW w:w="1300" w:type="dxa"/>
          </w:tcPr>
          <w:p w:rsidR="00820585" w:rsidRDefault="00753001">
            <w:pPr>
              <w:ind w:firstLine="320"/>
              <w:jc w:val="center"/>
              <w:rPr>
                <w:sz w:val="16"/>
                <w:szCs w:val="16"/>
              </w:rPr>
            </w:pPr>
            <w:r>
              <w:rPr>
                <w:sz w:val="16"/>
                <w:szCs w:val="16"/>
              </w:rPr>
              <w:t>28.73</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42</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3.98</w:t>
            </w:r>
          </w:p>
        </w:tc>
        <w:tc>
          <w:tcPr>
            <w:tcW w:w="1195" w:type="dxa"/>
          </w:tcPr>
          <w:p w:rsidR="00820585" w:rsidRDefault="00753001">
            <w:pPr>
              <w:ind w:firstLine="320"/>
              <w:jc w:val="center"/>
              <w:rPr>
                <w:sz w:val="16"/>
                <w:szCs w:val="16"/>
              </w:rPr>
            </w:pPr>
            <w:r>
              <w:rPr>
                <w:sz w:val="16"/>
                <w:szCs w:val="16"/>
              </w:rPr>
              <w:t>273.96</w:t>
            </w:r>
          </w:p>
        </w:tc>
        <w:tc>
          <w:tcPr>
            <w:tcW w:w="1195" w:type="dxa"/>
          </w:tcPr>
          <w:p w:rsidR="00820585" w:rsidRDefault="00753001">
            <w:pPr>
              <w:ind w:firstLine="320"/>
              <w:jc w:val="center"/>
              <w:rPr>
                <w:sz w:val="16"/>
                <w:szCs w:val="16"/>
              </w:rPr>
            </w:pPr>
            <w:r>
              <w:rPr>
                <w:sz w:val="16"/>
                <w:szCs w:val="16"/>
              </w:rPr>
              <w:t>&lt;0.01</w:t>
            </w:r>
          </w:p>
        </w:tc>
        <w:tc>
          <w:tcPr>
            <w:tcW w:w="1300" w:type="dxa"/>
          </w:tcPr>
          <w:p w:rsidR="00820585" w:rsidRDefault="00753001">
            <w:pPr>
              <w:ind w:firstLine="320"/>
              <w:jc w:val="center"/>
              <w:rPr>
                <w:sz w:val="16"/>
                <w:szCs w:val="16"/>
              </w:rPr>
            </w:pPr>
            <w:r>
              <w:rPr>
                <w:sz w:val="16"/>
                <w:szCs w:val="16"/>
              </w:rPr>
              <w:t>20.12</w:t>
            </w:r>
          </w:p>
        </w:tc>
        <w:tc>
          <w:tcPr>
            <w:tcW w:w="1300" w:type="dxa"/>
          </w:tcPr>
          <w:p w:rsidR="00820585" w:rsidRDefault="00753001">
            <w:pPr>
              <w:ind w:firstLine="320"/>
              <w:jc w:val="center"/>
              <w:rPr>
                <w:sz w:val="16"/>
                <w:szCs w:val="16"/>
              </w:rPr>
            </w:pPr>
            <w:r>
              <w:rPr>
                <w:sz w:val="16"/>
                <w:szCs w:val="16"/>
              </w:rPr>
              <w:t>55.49</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37</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1.68</w:t>
            </w:r>
          </w:p>
        </w:tc>
        <w:tc>
          <w:tcPr>
            <w:tcW w:w="1195" w:type="dxa"/>
          </w:tcPr>
          <w:p w:rsidR="00820585" w:rsidRDefault="00753001">
            <w:pPr>
              <w:ind w:firstLine="320"/>
              <w:jc w:val="center"/>
              <w:rPr>
                <w:sz w:val="16"/>
                <w:szCs w:val="16"/>
              </w:rPr>
            </w:pPr>
            <w:r>
              <w:rPr>
                <w:sz w:val="16"/>
                <w:szCs w:val="16"/>
              </w:rPr>
              <w:t>123.53</w:t>
            </w:r>
          </w:p>
        </w:tc>
        <w:tc>
          <w:tcPr>
            <w:tcW w:w="1195" w:type="dxa"/>
          </w:tcPr>
          <w:p w:rsidR="00820585" w:rsidRDefault="00753001">
            <w:pPr>
              <w:ind w:firstLine="320"/>
              <w:jc w:val="center"/>
              <w:rPr>
                <w:sz w:val="16"/>
                <w:szCs w:val="16"/>
              </w:rPr>
            </w:pPr>
            <w:r>
              <w:rPr>
                <w:sz w:val="16"/>
                <w:szCs w:val="16"/>
              </w:rPr>
              <w:t>&lt;0.01</w:t>
            </w:r>
          </w:p>
        </w:tc>
        <w:tc>
          <w:tcPr>
            <w:tcW w:w="1300" w:type="dxa"/>
          </w:tcPr>
          <w:p w:rsidR="00820585" w:rsidRDefault="00753001">
            <w:pPr>
              <w:ind w:firstLine="320"/>
              <w:jc w:val="center"/>
              <w:rPr>
                <w:sz w:val="16"/>
                <w:szCs w:val="16"/>
              </w:rPr>
            </w:pPr>
            <w:r>
              <w:rPr>
                <w:sz w:val="16"/>
                <w:szCs w:val="16"/>
              </w:rPr>
              <w:t>6.08</w:t>
            </w:r>
          </w:p>
        </w:tc>
        <w:tc>
          <w:tcPr>
            <w:tcW w:w="1300" w:type="dxa"/>
          </w:tcPr>
          <w:p w:rsidR="00820585" w:rsidRDefault="00753001">
            <w:pPr>
              <w:ind w:firstLine="320"/>
              <w:jc w:val="center"/>
              <w:rPr>
                <w:sz w:val="16"/>
                <w:szCs w:val="16"/>
              </w:rPr>
            </w:pPr>
            <w:r>
              <w:rPr>
                <w:sz w:val="16"/>
                <w:szCs w:val="16"/>
              </w:rPr>
              <w:t>24.73</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26</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3.64</w:t>
            </w:r>
          </w:p>
        </w:tc>
        <w:tc>
          <w:tcPr>
            <w:tcW w:w="1195" w:type="dxa"/>
          </w:tcPr>
          <w:p w:rsidR="00820585" w:rsidRDefault="00753001">
            <w:pPr>
              <w:ind w:firstLine="320"/>
              <w:jc w:val="center"/>
              <w:rPr>
                <w:sz w:val="16"/>
                <w:szCs w:val="16"/>
              </w:rPr>
            </w:pPr>
            <w:r>
              <w:rPr>
                <w:sz w:val="16"/>
                <w:szCs w:val="16"/>
              </w:rPr>
              <w:t>166.38</w:t>
            </w:r>
          </w:p>
        </w:tc>
        <w:tc>
          <w:tcPr>
            <w:tcW w:w="1195" w:type="dxa"/>
          </w:tcPr>
          <w:p w:rsidR="00820585" w:rsidRDefault="00753001">
            <w:pPr>
              <w:ind w:firstLine="320"/>
              <w:jc w:val="center"/>
              <w:rPr>
                <w:sz w:val="16"/>
                <w:szCs w:val="16"/>
              </w:rPr>
            </w:pPr>
            <w:r>
              <w:rPr>
                <w:sz w:val="16"/>
                <w:szCs w:val="16"/>
              </w:rPr>
              <w:t>&lt;0.01</w:t>
            </w:r>
          </w:p>
        </w:tc>
        <w:tc>
          <w:tcPr>
            <w:tcW w:w="1300" w:type="dxa"/>
          </w:tcPr>
          <w:p w:rsidR="00820585" w:rsidRDefault="00753001">
            <w:pPr>
              <w:ind w:firstLine="320"/>
              <w:jc w:val="center"/>
              <w:rPr>
                <w:sz w:val="16"/>
                <w:szCs w:val="16"/>
              </w:rPr>
            </w:pPr>
            <w:r>
              <w:rPr>
                <w:sz w:val="16"/>
                <w:szCs w:val="16"/>
              </w:rPr>
              <w:t>10.60</w:t>
            </w:r>
          </w:p>
        </w:tc>
        <w:tc>
          <w:tcPr>
            <w:tcW w:w="1300" w:type="dxa"/>
          </w:tcPr>
          <w:p w:rsidR="00820585" w:rsidRDefault="00753001">
            <w:pPr>
              <w:ind w:firstLine="320"/>
              <w:jc w:val="center"/>
              <w:rPr>
                <w:sz w:val="16"/>
                <w:szCs w:val="16"/>
              </w:rPr>
            </w:pPr>
            <w:r>
              <w:rPr>
                <w:sz w:val="16"/>
                <w:szCs w:val="16"/>
              </w:rPr>
              <w:t>31.03</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27</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2.41</w:t>
            </w:r>
          </w:p>
        </w:tc>
        <w:tc>
          <w:tcPr>
            <w:tcW w:w="1195" w:type="dxa"/>
          </w:tcPr>
          <w:p w:rsidR="00820585" w:rsidRDefault="00753001">
            <w:pPr>
              <w:ind w:firstLine="320"/>
              <w:jc w:val="center"/>
              <w:rPr>
                <w:sz w:val="16"/>
                <w:szCs w:val="16"/>
              </w:rPr>
            </w:pPr>
            <w:r>
              <w:rPr>
                <w:sz w:val="16"/>
                <w:szCs w:val="16"/>
              </w:rPr>
              <w:t>185.09</w:t>
            </w:r>
          </w:p>
        </w:tc>
        <w:tc>
          <w:tcPr>
            <w:tcW w:w="1195" w:type="dxa"/>
          </w:tcPr>
          <w:p w:rsidR="00820585" w:rsidRDefault="00753001">
            <w:pPr>
              <w:ind w:firstLine="320"/>
              <w:jc w:val="center"/>
              <w:rPr>
                <w:sz w:val="16"/>
                <w:szCs w:val="16"/>
              </w:rPr>
            </w:pPr>
            <w:r>
              <w:rPr>
                <w:sz w:val="16"/>
                <w:szCs w:val="16"/>
              </w:rPr>
              <w:t>&lt;0.01</w:t>
            </w:r>
          </w:p>
        </w:tc>
        <w:tc>
          <w:tcPr>
            <w:tcW w:w="1300" w:type="dxa"/>
          </w:tcPr>
          <w:p w:rsidR="00820585" w:rsidRDefault="00753001">
            <w:pPr>
              <w:ind w:firstLine="320"/>
              <w:jc w:val="center"/>
              <w:rPr>
                <w:sz w:val="16"/>
                <w:szCs w:val="16"/>
              </w:rPr>
            </w:pPr>
            <w:r>
              <w:rPr>
                <w:sz w:val="16"/>
                <w:szCs w:val="16"/>
              </w:rPr>
              <w:t>8.68</w:t>
            </w:r>
          </w:p>
        </w:tc>
        <w:tc>
          <w:tcPr>
            <w:tcW w:w="1300" w:type="dxa"/>
          </w:tcPr>
          <w:p w:rsidR="00820585" w:rsidRDefault="00753001">
            <w:pPr>
              <w:ind w:firstLine="320"/>
              <w:jc w:val="center"/>
              <w:rPr>
                <w:sz w:val="16"/>
                <w:szCs w:val="16"/>
              </w:rPr>
            </w:pPr>
            <w:r>
              <w:rPr>
                <w:sz w:val="16"/>
                <w:szCs w:val="16"/>
              </w:rPr>
              <w:t>34.55</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27</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2.19</w:t>
            </w:r>
          </w:p>
        </w:tc>
        <w:tc>
          <w:tcPr>
            <w:tcW w:w="1195" w:type="dxa"/>
          </w:tcPr>
          <w:p w:rsidR="00820585" w:rsidRDefault="00753001">
            <w:pPr>
              <w:ind w:firstLine="320"/>
              <w:jc w:val="center"/>
              <w:rPr>
                <w:sz w:val="16"/>
                <w:szCs w:val="16"/>
              </w:rPr>
            </w:pPr>
            <w:r>
              <w:rPr>
                <w:sz w:val="16"/>
                <w:szCs w:val="16"/>
              </w:rPr>
              <w:t>128.55</w:t>
            </w:r>
          </w:p>
        </w:tc>
        <w:tc>
          <w:tcPr>
            <w:tcW w:w="1195" w:type="dxa"/>
          </w:tcPr>
          <w:p w:rsidR="00820585" w:rsidRDefault="00753001">
            <w:pPr>
              <w:ind w:firstLine="320"/>
              <w:jc w:val="center"/>
              <w:rPr>
                <w:sz w:val="16"/>
                <w:szCs w:val="16"/>
              </w:rPr>
            </w:pPr>
            <w:r>
              <w:rPr>
                <w:sz w:val="16"/>
                <w:szCs w:val="16"/>
              </w:rPr>
              <w:t>&lt;0.01</w:t>
            </w:r>
          </w:p>
        </w:tc>
        <w:tc>
          <w:tcPr>
            <w:tcW w:w="1300" w:type="dxa"/>
          </w:tcPr>
          <w:p w:rsidR="00820585" w:rsidRDefault="00753001">
            <w:pPr>
              <w:ind w:firstLine="320"/>
              <w:jc w:val="center"/>
              <w:rPr>
                <w:sz w:val="16"/>
                <w:szCs w:val="16"/>
              </w:rPr>
            </w:pPr>
            <w:r>
              <w:rPr>
                <w:sz w:val="16"/>
                <w:szCs w:val="16"/>
              </w:rPr>
              <w:t>6.66</w:t>
            </w:r>
          </w:p>
        </w:tc>
        <w:tc>
          <w:tcPr>
            <w:tcW w:w="1300" w:type="dxa"/>
          </w:tcPr>
          <w:p w:rsidR="00820585" w:rsidRDefault="00753001">
            <w:pPr>
              <w:ind w:firstLine="320"/>
              <w:jc w:val="center"/>
              <w:rPr>
                <w:sz w:val="16"/>
                <w:szCs w:val="16"/>
              </w:rPr>
            </w:pPr>
            <w:r>
              <w:rPr>
                <w:sz w:val="16"/>
                <w:szCs w:val="16"/>
              </w:rPr>
              <w:t>22.49</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22</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1.08</w:t>
            </w:r>
          </w:p>
        </w:tc>
        <w:tc>
          <w:tcPr>
            <w:tcW w:w="1195" w:type="dxa"/>
          </w:tcPr>
          <w:p w:rsidR="00820585" w:rsidRDefault="00753001">
            <w:pPr>
              <w:ind w:firstLine="320"/>
              <w:jc w:val="center"/>
              <w:rPr>
                <w:sz w:val="16"/>
                <w:szCs w:val="16"/>
              </w:rPr>
            </w:pPr>
            <w:r>
              <w:rPr>
                <w:sz w:val="16"/>
                <w:szCs w:val="16"/>
              </w:rPr>
              <w:t>71.76</w:t>
            </w:r>
          </w:p>
        </w:tc>
        <w:tc>
          <w:tcPr>
            <w:tcW w:w="1195" w:type="dxa"/>
          </w:tcPr>
          <w:p w:rsidR="00820585" w:rsidRDefault="00753001">
            <w:pPr>
              <w:ind w:firstLine="320"/>
              <w:jc w:val="center"/>
              <w:rPr>
                <w:sz w:val="16"/>
                <w:szCs w:val="16"/>
              </w:rPr>
            </w:pPr>
            <w:r>
              <w:rPr>
                <w:sz w:val="16"/>
                <w:szCs w:val="16"/>
              </w:rPr>
              <w:t>2.98</w:t>
            </w:r>
          </w:p>
        </w:tc>
        <w:tc>
          <w:tcPr>
            <w:tcW w:w="1300" w:type="dxa"/>
          </w:tcPr>
          <w:p w:rsidR="00820585" w:rsidRDefault="00753001">
            <w:pPr>
              <w:ind w:firstLine="320"/>
              <w:jc w:val="center"/>
              <w:rPr>
                <w:sz w:val="16"/>
                <w:szCs w:val="16"/>
              </w:rPr>
            </w:pPr>
            <w:r>
              <w:rPr>
                <w:sz w:val="16"/>
                <w:szCs w:val="16"/>
              </w:rPr>
              <w:t>3.79</w:t>
            </w:r>
          </w:p>
        </w:tc>
        <w:tc>
          <w:tcPr>
            <w:tcW w:w="1300" w:type="dxa"/>
          </w:tcPr>
          <w:p w:rsidR="00820585" w:rsidRDefault="00753001">
            <w:pPr>
              <w:ind w:firstLine="320"/>
              <w:jc w:val="center"/>
              <w:rPr>
                <w:sz w:val="16"/>
                <w:szCs w:val="16"/>
              </w:rPr>
            </w:pPr>
            <w:r>
              <w:rPr>
                <w:sz w:val="16"/>
                <w:szCs w:val="16"/>
              </w:rPr>
              <w:t>5.87</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28</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3.16</w:t>
            </w:r>
          </w:p>
        </w:tc>
        <w:tc>
          <w:tcPr>
            <w:tcW w:w="1195" w:type="dxa"/>
          </w:tcPr>
          <w:p w:rsidR="00820585" w:rsidRDefault="00753001">
            <w:pPr>
              <w:ind w:firstLine="320"/>
              <w:jc w:val="center"/>
              <w:rPr>
                <w:sz w:val="16"/>
                <w:szCs w:val="16"/>
              </w:rPr>
            </w:pPr>
            <w:r>
              <w:rPr>
                <w:sz w:val="16"/>
                <w:szCs w:val="16"/>
              </w:rPr>
              <w:t>134.51</w:t>
            </w:r>
          </w:p>
        </w:tc>
        <w:tc>
          <w:tcPr>
            <w:tcW w:w="1195" w:type="dxa"/>
          </w:tcPr>
          <w:p w:rsidR="00820585" w:rsidRDefault="00753001">
            <w:pPr>
              <w:ind w:firstLine="320"/>
              <w:jc w:val="center"/>
              <w:rPr>
                <w:sz w:val="16"/>
                <w:szCs w:val="16"/>
              </w:rPr>
            </w:pPr>
            <w:r>
              <w:rPr>
                <w:sz w:val="16"/>
                <w:szCs w:val="16"/>
              </w:rPr>
              <w:t>&lt;0.01</w:t>
            </w:r>
          </w:p>
        </w:tc>
        <w:tc>
          <w:tcPr>
            <w:tcW w:w="1300" w:type="dxa"/>
          </w:tcPr>
          <w:p w:rsidR="00820585" w:rsidRDefault="00753001">
            <w:pPr>
              <w:ind w:firstLine="320"/>
              <w:jc w:val="center"/>
              <w:rPr>
                <w:sz w:val="16"/>
                <w:szCs w:val="16"/>
              </w:rPr>
            </w:pPr>
            <w:r>
              <w:rPr>
                <w:sz w:val="16"/>
                <w:szCs w:val="16"/>
              </w:rPr>
              <w:t>10.85</w:t>
            </w:r>
          </w:p>
        </w:tc>
        <w:tc>
          <w:tcPr>
            <w:tcW w:w="1300" w:type="dxa"/>
          </w:tcPr>
          <w:p w:rsidR="00820585" w:rsidRDefault="00753001">
            <w:pPr>
              <w:ind w:firstLine="320"/>
              <w:jc w:val="center"/>
              <w:rPr>
                <w:sz w:val="16"/>
                <w:szCs w:val="16"/>
              </w:rPr>
            </w:pPr>
            <w:r>
              <w:rPr>
                <w:sz w:val="16"/>
                <w:szCs w:val="16"/>
              </w:rPr>
              <w:t>20.27</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35</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1.69</w:t>
            </w:r>
          </w:p>
        </w:tc>
        <w:tc>
          <w:tcPr>
            <w:tcW w:w="1195" w:type="dxa"/>
          </w:tcPr>
          <w:p w:rsidR="00820585" w:rsidRDefault="00753001">
            <w:pPr>
              <w:ind w:firstLine="320"/>
              <w:jc w:val="center"/>
              <w:rPr>
                <w:sz w:val="16"/>
                <w:szCs w:val="16"/>
              </w:rPr>
            </w:pPr>
            <w:r>
              <w:rPr>
                <w:sz w:val="16"/>
                <w:szCs w:val="16"/>
              </w:rPr>
              <w:t>137.83</w:t>
            </w:r>
          </w:p>
        </w:tc>
        <w:tc>
          <w:tcPr>
            <w:tcW w:w="1195" w:type="dxa"/>
          </w:tcPr>
          <w:p w:rsidR="00820585" w:rsidRDefault="00753001">
            <w:pPr>
              <w:ind w:firstLine="320"/>
              <w:jc w:val="center"/>
              <w:rPr>
                <w:sz w:val="16"/>
                <w:szCs w:val="16"/>
              </w:rPr>
            </w:pPr>
            <w:r>
              <w:rPr>
                <w:sz w:val="16"/>
                <w:szCs w:val="16"/>
              </w:rPr>
              <w:t>&lt;0.01</w:t>
            </w:r>
          </w:p>
        </w:tc>
        <w:tc>
          <w:tcPr>
            <w:tcW w:w="1300" w:type="dxa"/>
          </w:tcPr>
          <w:p w:rsidR="00820585" w:rsidRDefault="00753001">
            <w:pPr>
              <w:ind w:firstLine="320"/>
              <w:jc w:val="center"/>
              <w:rPr>
                <w:sz w:val="16"/>
                <w:szCs w:val="16"/>
              </w:rPr>
            </w:pPr>
            <w:r>
              <w:rPr>
                <w:sz w:val="16"/>
                <w:szCs w:val="16"/>
              </w:rPr>
              <w:t>5.56</w:t>
            </w:r>
          </w:p>
        </w:tc>
        <w:tc>
          <w:tcPr>
            <w:tcW w:w="1300" w:type="dxa"/>
          </w:tcPr>
          <w:p w:rsidR="00820585" w:rsidRDefault="00753001">
            <w:pPr>
              <w:ind w:firstLine="320"/>
              <w:jc w:val="center"/>
              <w:rPr>
                <w:sz w:val="16"/>
                <w:szCs w:val="16"/>
              </w:rPr>
            </w:pPr>
            <w:r>
              <w:rPr>
                <w:sz w:val="16"/>
                <w:szCs w:val="16"/>
              </w:rPr>
              <w:t>16.45</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28</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1.07</w:t>
            </w:r>
          </w:p>
        </w:tc>
        <w:tc>
          <w:tcPr>
            <w:tcW w:w="1195" w:type="dxa"/>
          </w:tcPr>
          <w:p w:rsidR="00820585" w:rsidRDefault="00753001">
            <w:pPr>
              <w:ind w:firstLine="320"/>
              <w:jc w:val="center"/>
              <w:rPr>
                <w:sz w:val="16"/>
                <w:szCs w:val="16"/>
              </w:rPr>
            </w:pPr>
            <w:r>
              <w:rPr>
                <w:sz w:val="16"/>
                <w:szCs w:val="16"/>
              </w:rPr>
              <w:t>79.54</w:t>
            </w:r>
          </w:p>
        </w:tc>
        <w:tc>
          <w:tcPr>
            <w:tcW w:w="1195" w:type="dxa"/>
          </w:tcPr>
          <w:p w:rsidR="00820585" w:rsidRDefault="00753001">
            <w:pPr>
              <w:ind w:firstLine="320"/>
              <w:jc w:val="center"/>
              <w:rPr>
                <w:sz w:val="16"/>
                <w:szCs w:val="16"/>
              </w:rPr>
            </w:pPr>
            <w:r>
              <w:rPr>
                <w:sz w:val="16"/>
                <w:szCs w:val="16"/>
              </w:rPr>
              <w:t>1.02</w:t>
            </w:r>
          </w:p>
        </w:tc>
        <w:tc>
          <w:tcPr>
            <w:tcW w:w="1300" w:type="dxa"/>
          </w:tcPr>
          <w:p w:rsidR="00820585" w:rsidRDefault="00753001">
            <w:pPr>
              <w:ind w:firstLine="320"/>
              <w:jc w:val="center"/>
              <w:rPr>
                <w:sz w:val="16"/>
                <w:szCs w:val="16"/>
              </w:rPr>
            </w:pPr>
            <w:r>
              <w:rPr>
                <w:sz w:val="16"/>
                <w:szCs w:val="16"/>
              </w:rPr>
              <w:t>3.78</w:t>
            </w:r>
          </w:p>
        </w:tc>
        <w:tc>
          <w:tcPr>
            <w:tcW w:w="1300" w:type="dxa"/>
          </w:tcPr>
          <w:p w:rsidR="00820585" w:rsidRDefault="00753001">
            <w:pPr>
              <w:ind w:firstLine="320"/>
              <w:jc w:val="center"/>
              <w:rPr>
                <w:sz w:val="16"/>
                <w:szCs w:val="16"/>
              </w:rPr>
            </w:pPr>
            <w:r>
              <w:rPr>
                <w:sz w:val="16"/>
                <w:szCs w:val="16"/>
              </w:rPr>
              <w:t>8.23</w:t>
            </w:r>
          </w:p>
        </w:tc>
      </w:tr>
      <w:tr w:rsidR="00820585">
        <w:trPr>
          <w:jc w:val="center"/>
        </w:trPr>
        <w:tc>
          <w:tcPr>
            <w:tcW w:w="935" w:type="dxa"/>
          </w:tcPr>
          <w:p w:rsidR="00820585" w:rsidRDefault="00753001">
            <w:pPr>
              <w:ind w:firstLine="320"/>
              <w:jc w:val="center"/>
              <w:rPr>
                <w:sz w:val="16"/>
                <w:szCs w:val="16"/>
              </w:rPr>
            </w:pPr>
            <w:r>
              <w:rPr>
                <w:sz w:val="16"/>
                <w:szCs w:val="16"/>
              </w:rPr>
              <w:t>Female</w:t>
            </w:r>
          </w:p>
        </w:tc>
        <w:tc>
          <w:tcPr>
            <w:tcW w:w="483" w:type="dxa"/>
          </w:tcPr>
          <w:p w:rsidR="00820585" w:rsidRDefault="00753001">
            <w:pPr>
              <w:ind w:firstLine="320"/>
              <w:jc w:val="center"/>
              <w:rPr>
                <w:sz w:val="16"/>
                <w:szCs w:val="16"/>
              </w:rPr>
            </w:pPr>
            <w:r>
              <w:rPr>
                <w:sz w:val="16"/>
                <w:szCs w:val="16"/>
              </w:rPr>
              <w:t>40</w:t>
            </w:r>
          </w:p>
        </w:tc>
        <w:tc>
          <w:tcPr>
            <w:tcW w:w="745" w:type="dxa"/>
          </w:tcPr>
          <w:p w:rsidR="00820585" w:rsidRDefault="00753001">
            <w:pPr>
              <w:ind w:firstLine="320"/>
              <w:jc w:val="center"/>
              <w:rPr>
                <w:sz w:val="16"/>
                <w:szCs w:val="16"/>
              </w:rPr>
            </w:pPr>
            <w:r>
              <w:rPr>
                <w:sz w:val="16"/>
                <w:szCs w:val="16"/>
              </w:rPr>
              <w:t>THE</w:t>
            </w:r>
          </w:p>
        </w:tc>
        <w:tc>
          <w:tcPr>
            <w:tcW w:w="1195" w:type="dxa"/>
          </w:tcPr>
          <w:p w:rsidR="00820585" w:rsidRDefault="00753001">
            <w:pPr>
              <w:ind w:firstLine="320"/>
              <w:jc w:val="center"/>
              <w:rPr>
                <w:sz w:val="16"/>
                <w:szCs w:val="16"/>
              </w:rPr>
            </w:pPr>
            <w:r>
              <w:rPr>
                <w:sz w:val="16"/>
                <w:szCs w:val="16"/>
              </w:rPr>
              <w:t>1.03</w:t>
            </w:r>
          </w:p>
        </w:tc>
        <w:tc>
          <w:tcPr>
            <w:tcW w:w="1195" w:type="dxa"/>
          </w:tcPr>
          <w:p w:rsidR="00820585" w:rsidRDefault="00753001">
            <w:pPr>
              <w:ind w:firstLine="320"/>
              <w:jc w:val="center"/>
              <w:rPr>
                <w:sz w:val="16"/>
                <w:szCs w:val="16"/>
              </w:rPr>
            </w:pPr>
            <w:r>
              <w:rPr>
                <w:sz w:val="16"/>
                <w:szCs w:val="16"/>
              </w:rPr>
              <w:t>93.22</w:t>
            </w:r>
          </w:p>
        </w:tc>
        <w:tc>
          <w:tcPr>
            <w:tcW w:w="1195" w:type="dxa"/>
          </w:tcPr>
          <w:p w:rsidR="00820585" w:rsidRDefault="00753001">
            <w:pPr>
              <w:ind w:firstLine="320"/>
              <w:jc w:val="center"/>
              <w:rPr>
                <w:sz w:val="16"/>
                <w:szCs w:val="16"/>
              </w:rPr>
            </w:pPr>
            <w:r>
              <w:rPr>
                <w:sz w:val="16"/>
                <w:szCs w:val="16"/>
              </w:rPr>
              <w:t>4.42</w:t>
            </w:r>
          </w:p>
        </w:tc>
        <w:tc>
          <w:tcPr>
            <w:tcW w:w="1300" w:type="dxa"/>
          </w:tcPr>
          <w:p w:rsidR="00820585" w:rsidRDefault="00753001">
            <w:pPr>
              <w:ind w:firstLine="320"/>
              <w:jc w:val="center"/>
              <w:rPr>
                <w:sz w:val="16"/>
                <w:szCs w:val="16"/>
              </w:rPr>
            </w:pPr>
            <w:r>
              <w:rPr>
                <w:sz w:val="16"/>
                <w:szCs w:val="16"/>
              </w:rPr>
              <w:t>3.04</w:t>
            </w:r>
          </w:p>
        </w:tc>
        <w:tc>
          <w:tcPr>
            <w:tcW w:w="1300" w:type="dxa"/>
          </w:tcPr>
          <w:p w:rsidR="00820585" w:rsidRDefault="00753001">
            <w:pPr>
              <w:ind w:firstLine="320"/>
              <w:jc w:val="center"/>
              <w:rPr>
                <w:sz w:val="16"/>
                <w:szCs w:val="16"/>
              </w:rPr>
            </w:pPr>
            <w:r>
              <w:rPr>
                <w:sz w:val="16"/>
                <w:szCs w:val="16"/>
              </w:rPr>
              <w:t>7.29</w:t>
            </w:r>
          </w:p>
        </w:tc>
      </w:tr>
    </w:tbl>
    <w:p w:rsidR="00820585" w:rsidRDefault="00820585">
      <w:pPr>
        <w:widowControl/>
        <w:ind w:firstLine="480"/>
        <w:jc w:val="left"/>
        <w:rPr>
          <w:sz w:val="24"/>
        </w:rPr>
      </w:pPr>
    </w:p>
    <w:p w:rsidR="00820585" w:rsidRDefault="005F1798" w:rsidP="005F1798">
      <w:pPr>
        <w:pStyle w:val="a8"/>
        <w:spacing w:before="312" w:after="312"/>
        <w:ind w:left="420"/>
      </w:pPr>
      <w:r w:rsidRPr="005F1798">
        <w:rPr>
          <w:bCs/>
        </w:rPr>
        <w:t>Supplementary</w:t>
      </w:r>
      <w:r>
        <w:t xml:space="preserve"> </w:t>
      </w:r>
      <w:r w:rsidR="00753001">
        <w:t xml:space="preserve">Table </w:t>
      </w:r>
      <w:r w:rsidR="00753001">
        <w:rPr>
          <w:rFonts w:hint="eastAsia"/>
        </w:rPr>
        <w:t>2</w:t>
      </w:r>
      <w:r>
        <w:t>.</w:t>
      </w:r>
      <w:r w:rsidR="00753001">
        <w:t xml:space="preserve"> Potential protein biomarkers for hyperthyroid and hypothyroid</w:t>
      </w:r>
      <w:r>
        <w:t>.</w:t>
      </w:r>
      <w:r w:rsidR="00753001">
        <w:t xml:space="preserve"> </w:t>
      </w:r>
    </w:p>
    <w:tbl>
      <w:tblPr>
        <w:tblW w:w="0" w:type="auto"/>
        <w:tblInd w:w="10" w:type="dxa"/>
        <w:tblCellMar>
          <w:left w:w="10" w:type="dxa"/>
          <w:right w:w="10" w:type="dxa"/>
        </w:tblCellMar>
        <w:tblLook w:val="04A0" w:firstRow="1" w:lastRow="0" w:firstColumn="1" w:lastColumn="0" w:noHBand="0" w:noVBand="1"/>
      </w:tblPr>
      <w:tblGrid>
        <w:gridCol w:w="2603"/>
        <w:gridCol w:w="5687"/>
      </w:tblGrid>
      <w:tr w:rsidR="00820585">
        <w:tc>
          <w:tcPr>
            <w:tcW w:w="2686" w:type="dxa"/>
          </w:tcPr>
          <w:p w:rsidR="00820585" w:rsidRDefault="00753001">
            <w:pPr>
              <w:ind w:firstLine="420"/>
              <w:jc w:val="center"/>
            </w:pPr>
            <w:r>
              <w:t>Protein ID</w:t>
            </w:r>
          </w:p>
        </w:tc>
        <w:tc>
          <w:tcPr>
            <w:tcW w:w="5614" w:type="dxa"/>
          </w:tcPr>
          <w:p w:rsidR="00820585" w:rsidRDefault="00753001">
            <w:pPr>
              <w:ind w:firstLine="420"/>
              <w:jc w:val="center"/>
            </w:pPr>
            <w:r>
              <w:t>Name</w:t>
            </w:r>
          </w:p>
        </w:tc>
      </w:tr>
      <w:tr w:rsidR="00820585">
        <w:tc>
          <w:tcPr>
            <w:tcW w:w="2686" w:type="dxa"/>
          </w:tcPr>
          <w:tbl>
            <w:tblPr>
              <w:tblW w:w="2680" w:type="dxa"/>
              <w:tblCellMar>
                <w:left w:w="10" w:type="dxa"/>
                <w:right w:w="10" w:type="dxa"/>
              </w:tblCellMar>
              <w:tblLook w:val="04A0" w:firstRow="1" w:lastRow="0" w:firstColumn="1" w:lastColumn="0" w:noHBand="0" w:noVBand="1"/>
            </w:tblPr>
            <w:tblGrid>
              <w:gridCol w:w="2583"/>
            </w:tblGrid>
            <w:tr w:rsidR="00820585">
              <w:trPr>
                <w:trHeight w:val="320"/>
              </w:trPr>
              <w:tc>
                <w:tcPr>
                  <w:tcW w:w="2680" w:type="dxa"/>
                  <w:tcBorders>
                    <w:top w:val="nil"/>
                    <w:left w:val="nil"/>
                    <w:bottom w:val="nil"/>
                    <w:right w:val="nil"/>
                  </w:tcBorders>
                  <w:shd w:val="clear" w:color="auto" w:fill="auto"/>
                  <w:noWrap/>
                  <w:vAlign w:val="center"/>
                </w:tcPr>
                <w:p w:rsidR="00820585" w:rsidRDefault="00753001">
                  <w:pPr>
                    <w:widowControl/>
                    <w:ind w:firstLine="420"/>
                    <w:jc w:val="center"/>
                    <w:rPr>
                      <w:rFonts w:eastAsia="等线"/>
                      <w:color w:val="000000"/>
                    </w:rPr>
                  </w:pPr>
                  <w:r>
                    <w:rPr>
                      <w:rFonts w:eastAsia="等线"/>
                      <w:color w:val="000000"/>
                    </w:rPr>
                    <w:t>P0C0L4</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B4E1Z4</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O14791</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Q14624</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P01042</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P02671</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P55103</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P43652</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Q96R54</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P22352</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P00740</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P16930</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P01008</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P05155</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P06276</w:t>
                  </w:r>
                </w:p>
              </w:tc>
            </w:tr>
            <w:tr w:rsidR="00820585">
              <w:trPr>
                <w:trHeight w:val="320"/>
              </w:trPr>
              <w:tc>
                <w:tcPr>
                  <w:tcW w:w="26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P26927</w:t>
                  </w:r>
                </w:p>
              </w:tc>
            </w:tr>
          </w:tbl>
          <w:p w:rsidR="00820585" w:rsidRDefault="00820585">
            <w:pPr>
              <w:ind w:firstLine="420"/>
            </w:pPr>
          </w:p>
        </w:tc>
        <w:tc>
          <w:tcPr>
            <w:tcW w:w="5614" w:type="dxa"/>
          </w:tcPr>
          <w:tbl>
            <w:tblPr>
              <w:tblW w:w="5880" w:type="dxa"/>
              <w:tblCellMar>
                <w:left w:w="10" w:type="dxa"/>
                <w:right w:w="10" w:type="dxa"/>
              </w:tblCellMar>
              <w:tblLook w:val="04A0" w:firstRow="1" w:lastRow="0" w:firstColumn="1" w:lastColumn="0" w:noHBand="0" w:noVBand="1"/>
            </w:tblPr>
            <w:tblGrid>
              <w:gridCol w:w="5667"/>
            </w:tblGrid>
            <w:tr w:rsidR="00820585">
              <w:trPr>
                <w:trHeight w:val="320"/>
              </w:trPr>
              <w:tc>
                <w:tcPr>
                  <w:tcW w:w="5880" w:type="dxa"/>
                  <w:tcBorders>
                    <w:top w:val="nil"/>
                    <w:left w:val="nil"/>
                    <w:bottom w:val="nil"/>
                    <w:right w:val="nil"/>
                  </w:tcBorders>
                  <w:shd w:val="clear" w:color="auto" w:fill="auto"/>
                  <w:noWrap/>
                  <w:vAlign w:val="center"/>
                </w:tcPr>
                <w:p w:rsidR="00820585" w:rsidRDefault="00753001">
                  <w:pPr>
                    <w:widowControl/>
                    <w:ind w:firstLine="420"/>
                    <w:jc w:val="center"/>
                    <w:rPr>
                      <w:rFonts w:eastAsia="等线"/>
                      <w:color w:val="000000"/>
                    </w:rPr>
                  </w:pPr>
                  <w:r>
                    <w:rPr>
                      <w:rFonts w:eastAsia="等线"/>
                      <w:color w:val="000000"/>
                    </w:rPr>
                    <w:t>Complement C4-A</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C3/C5 convertase</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proofErr w:type="spellStart"/>
                  <w:r>
                    <w:rPr>
                      <w:rFonts w:eastAsia="等线"/>
                      <w:color w:val="000000"/>
                    </w:rPr>
                    <w:t>Apolipoprotein</w:t>
                  </w:r>
                  <w:proofErr w:type="spellEnd"/>
                  <w:r>
                    <w:rPr>
                      <w:rFonts w:eastAsia="等线"/>
                      <w:color w:val="000000"/>
                    </w:rPr>
                    <w:t xml:space="preserve"> L1</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Inter-alpha-trypsin inhibitor heavy chain H4</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Kininogen-1</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Fibrinogen alpha chain</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Inhibin beta C chain</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proofErr w:type="spellStart"/>
                  <w:r>
                    <w:rPr>
                      <w:rFonts w:eastAsia="等线"/>
                      <w:color w:val="000000"/>
                    </w:rPr>
                    <w:t>Afamin</w:t>
                  </w:r>
                  <w:proofErr w:type="spellEnd"/>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Olfactory receptor 14A2</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Glutathione peroxidase 3</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Coagulation factor IX</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proofErr w:type="spellStart"/>
                  <w:r>
                    <w:rPr>
                      <w:rFonts w:eastAsia="等线"/>
                      <w:color w:val="000000"/>
                    </w:rPr>
                    <w:t>Fumarylacetoacetase</w:t>
                  </w:r>
                  <w:proofErr w:type="spellEnd"/>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proofErr w:type="spellStart"/>
                  <w:r>
                    <w:rPr>
                      <w:rFonts w:eastAsia="等线"/>
                      <w:color w:val="000000"/>
                    </w:rPr>
                    <w:t>Antithrombin</w:t>
                  </w:r>
                  <w:proofErr w:type="spellEnd"/>
                  <w:r>
                    <w:rPr>
                      <w:rFonts w:eastAsia="等线"/>
                      <w:color w:val="000000"/>
                    </w:rPr>
                    <w:t>-III</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Plasma protease C1 inhibitor</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Cholinesterase</w:t>
                  </w:r>
                </w:p>
              </w:tc>
            </w:tr>
            <w:tr w:rsidR="00820585">
              <w:trPr>
                <w:trHeight w:val="320"/>
              </w:trPr>
              <w:tc>
                <w:tcPr>
                  <w:tcW w:w="588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Hepatocyte growth factor-like protein</w:t>
                  </w:r>
                </w:p>
              </w:tc>
            </w:tr>
          </w:tbl>
          <w:p w:rsidR="00820585" w:rsidRDefault="00820585">
            <w:pPr>
              <w:ind w:firstLine="420"/>
            </w:pPr>
          </w:p>
        </w:tc>
      </w:tr>
    </w:tbl>
    <w:p w:rsidR="00820585" w:rsidRDefault="00820585">
      <w:pPr>
        <w:widowControl/>
        <w:ind w:firstLine="480"/>
        <w:jc w:val="left"/>
        <w:rPr>
          <w:sz w:val="24"/>
        </w:rPr>
      </w:pPr>
    </w:p>
    <w:p w:rsidR="005F1798" w:rsidRDefault="005F1798">
      <w:pPr>
        <w:ind w:firstLine="480"/>
        <w:rPr>
          <w:sz w:val="24"/>
          <w:szCs w:val="32"/>
        </w:rPr>
      </w:pPr>
    </w:p>
    <w:p w:rsidR="00820585" w:rsidRDefault="005F1798" w:rsidP="005F1798">
      <w:pPr>
        <w:pStyle w:val="a8"/>
        <w:spacing w:before="312" w:after="312"/>
        <w:ind w:left="420"/>
      </w:pPr>
      <w:r w:rsidRPr="005F1798">
        <w:rPr>
          <w:bCs/>
        </w:rPr>
        <w:lastRenderedPageBreak/>
        <w:t>Supplementary</w:t>
      </w:r>
      <w:r>
        <w:t xml:space="preserve"> </w:t>
      </w:r>
      <w:r w:rsidR="00753001">
        <w:t xml:space="preserve">Table </w:t>
      </w:r>
      <w:r w:rsidR="00753001">
        <w:rPr>
          <w:rFonts w:hint="eastAsia"/>
        </w:rPr>
        <w:t>3</w:t>
      </w:r>
      <w:r>
        <w:t>.</w:t>
      </w:r>
      <w:r w:rsidR="00753001">
        <w:t xml:space="preserve"> Potential Metabolite Biomarker for hyperthyroid and hypothyroid</w:t>
      </w:r>
      <w:r>
        <w:t>.</w:t>
      </w:r>
    </w:p>
    <w:tbl>
      <w:tblPr>
        <w:tblW w:w="0" w:type="auto"/>
        <w:tblInd w:w="10" w:type="dxa"/>
        <w:tblCellMar>
          <w:left w:w="10" w:type="dxa"/>
          <w:right w:w="10" w:type="dxa"/>
        </w:tblCellMar>
        <w:tblLook w:val="04A0" w:firstRow="1" w:lastRow="0" w:firstColumn="1" w:lastColumn="0" w:noHBand="0" w:noVBand="1"/>
      </w:tblPr>
      <w:tblGrid>
        <w:gridCol w:w="2475"/>
        <w:gridCol w:w="1939"/>
        <w:gridCol w:w="3876"/>
      </w:tblGrid>
      <w:tr w:rsidR="00820585">
        <w:tc>
          <w:tcPr>
            <w:tcW w:w="2475" w:type="dxa"/>
          </w:tcPr>
          <w:p w:rsidR="00820585" w:rsidRDefault="00753001">
            <w:pPr>
              <w:ind w:firstLine="420"/>
              <w:jc w:val="center"/>
            </w:pPr>
            <w:r>
              <w:t>Metabolite Number</w:t>
            </w:r>
          </w:p>
        </w:tc>
        <w:tc>
          <w:tcPr>
            <w:tcW w:w="1939" w:type="dxa"/>
          </w:tcPr>
          <w:p w:rsidR="00820585" w:rsidRDefault="00753001">
            <w:pPr>
              <w:ind w:firstLine="420"/>
              <w:jc w:val="center"/>
            </w:pPr>
            <w:r>
              <w:t>KEGG ID</w:t>
            </w:r>
          </w:p>
        </w:tc>
        <w:tc>
          <w:tcPr>
            <w:tcW w:w="3876" w:type="dxa"/>
          </w:tcPr>
          <w:p w:rsidR="00820585" w:rsidRDefault="00753001">
            <w:pPr>
              <w:ind w:firstLine="420"/>
              <w:jc w:val="center"/>
            </w:pPr>
            <w:r>
              <w:t>Name</w:t>
            </w:r>
          </w:p>
        </w:tc>
      </w:tr>
      <w:tr w:rsidR="00820585">
        <w:tc>
          <w:tcPr>
            <w:tcW w:w="2475" w:type="dxa"/>
          </w:tcPr>
          <w:tbl>
            <w:tblPr>
              <w:tblW w:w="1860" w:type="dxa"/>
              <w:tblCellMar>
                <w:left w:w="10" w:type="dxa"/>
                <w:right w:w="10" w:type="dxa"/>
              </w:tblCellMar>
              <w:tblLook w:val="04A0" w:firstRow="1" w:lastRow="0" w:firstColumn="1" w:lastColumn="0" w:noHBand="0" w:noVBand="1"/>
            </w:tblPr>
            <w:tblGrid>
              <w:gridCol w:w="1860"/>
            </w:tblGrid>
            <w:tr w:rsidR="00820585">
              <w:trPr>
                <w:trHeight w:val="320"/>
              </w:trPr>
              <w:tc>
                <w:tcPr>
                  <w:tcW w:w="1860" w:type="dxa"/>
                  <w:tcBorders>
                    <w:top w:val="nil"/>
                    <w:left w:val="nil"/>
                    <w:bottom w:val="nil"/>
                    <w:right w:val="nil"/>
                  </w:tcBorders>
                  <w:shd w:val="clear" w:color="auto" w:fill="auto"/>
                  <w:noWrap/>
                  <w:vAlign w:val="center"/>
                </w:tcPr>
                <w:p w:rsidR="00820585" w:rsidRDefault="00753001">
                  <w:pPr>
                    <w:widowControl/>
                    <w:ind w:firstLine="420"/>
                    <w:jc w:val="center"/>
                    <w:rPr>
                      <w:rFonts w:eastAsia="等线"/>
                      <w:color w:val="000000"/>
                    </w:rPr>
                  </w:pPr>
                  <w:r>
                    <w:rPr>
                      <w:rFonts w:eastAsia="等线"/>
                      <w:color w:val="000000"/>
                    </w:rPr>
                    <w:t>M337</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M4601</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M2257</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M2202</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M2486</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M2985</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M4344</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M397</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M4308</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M4616</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M323</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M415</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M1508</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M547</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M2266</w:t>
                  </w:r>
                </w:p>
              </w:tc>
            </w:tr>
            <w:tr w:rsidR="00820585">
              <w:trPr>
                <w:trHeight w:val="320"/>
              </w:trPr>
              <w:tc>
                <w:tcPr>
                  <w:tcW w:w="18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M2292</w:t>
                  </w:r>
                </w:p>
              </w:tc>
            </w:tr>
          </w:tbl>
          <w:p w:rsidR="00820585" w:rsidRDefault="00820585">
            <w:pPr>
              <w:ind w:firstLine="420"/>
              <w:jc w:val="center"/>
            </w:pPr>
          </w:p>
        </w:tc>
        <w:tc>
          <w:tcPr>
            <w:tcW w:w="1939" w:type="dxa"/>
          </w:tcPr>
          <w:tbl>
            <w:tblPr>
              <w:tblW w:w="1300" w:type="dxa"/>
              <w:tblCellMar>
                <w:left w:w="10" w:type="dxa"/>
                <w:right w:w="10" w:type="dxa"/>
              </w:tblCellMar>
              <w:tblLook w:val="04A0" w:firstRow="1" w:lastRow="0" w:firstColumn="1" w:lastColumn="0" w:noHBand="0" w:noVBand="1"/>
            </w:tblPr>
            <w:tblGrid>
              <w:gridCol w:w="1300"/>
            </w:tblGrid>
            <w:tr w:rsidR="00820585">
              <w:trPr>
                <w:trHeight w:val="320"/>
              </w:trPr>
              <w:tc>
                <w:tcPr>
                  <w:tcW w:w="1300" w:type="dxa"/>
                  <w:tcBorders>
                    <w:top w:val="nil"/>
                    <w:left w:val="nil"/>
                    <w:bottom w:val="nil"/>
                    <w:right w:val="nil"/>
                  </w:tcBorders>
                  <w:shd w:val="clear" w:color="auto" w:fill="auto"/>
                  <w:noWrap/>
                  <w:vAlign w:val="center"/>
                </w:tcPr>
                <w:p w:rsidR="00820585" w:rsidRDefault="00753001">
                  <w:pPr>
                    <w:widowControl/>
                    <w:ind w:firstLine="440"/>
                    <w:jc w:val="center"/>
                    <w:rPr>
                      <w:rFonts w:eastAsia="等线"/>
                      <w:color w:val="000000"/>
                      <w:sz w:val="22"/>
                    </w:rPr>
                  </w:pPr>
                  <w:r>
                    <w:rPr>
                      <w:rFonts w:eastAsia="等线"/>
                      <w:color w:val="000000"/>
                      <w:sz w:val="22"/>
                    </w:rPr>
                    <w:t xml:space="preserve">   C00062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sz w:val="24"/>
                    </w:rPr>
                  </w:pPr>
                  <w:r>
                    <w:rPr>
                      <w:rFonts w:eastAsia="等线"/>
                      <w:color w:val="000000"/>
                    </w:rPr>
                    <w:t xml:space="preserve">   C00148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 xml:space="preserve">   C00735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 xml:space="preserve">   C00762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 xml:space="preserve">   C00280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40"/>
                    <w:jc w:val="center"/>
                    <w:rPr>
                      <w:rFonts w:eastAsia="等线"/>
                      <w:color w:val="000000"/>
                      <w:sz w:val="22"/>
                    </w:rPr>
                  </w:pPr>
                  <w:r>
                    <w:rPr>
                      <w:rFonts w:eastAsia="等线"/>
                      <w:color w:val="000000"/>
                      <w:sz w:val="22"/>
                    </w:rPr>
                    <w:t xml:space="preserve">   C00951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40"/>
                    <w:jc w:val="center"/>
                    <w:rPr>
                      <w:rFonts w:eastAsia="等线"/>
                      <w:color w:val="000000"/>
                      <w:sz w:val="22"/>
                    </w:rPr>
                  </w:pPr>
                  <w:r>
                    <w:rPr>
                      <w:rFonts w:eastAsia="等线"/>
                      <w:color w:val="000000"/>
                      <w:sz w:val="22"/>
                    </w:rPr>
                    <w:t xml:space="preserve">   C00258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40"/>
                    <w:jc w:val="center"/>
                    <w:rPr>
                      <w:rFonts w:eastAsia="等线"/>
                      <w:color w:val="000000"/>
                      <w:sz w:val="22"/>
                    </w:rPr>
                  </w:pPr>
                  <w:r>
                    <w:rPr>
                      <w:rFonts w:eastAsia="等线"/>
                      <w:color w:val="000000"/>
                      <w:sz w:val="22"/>
                    </w:rPr>
                    <w:t xml:space="preserve">   C00300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40"/>
                    <w:jc w:val="center"/>
                    <w:rPr>
                      <w:rFonts w:eastAsia="等线"/>
                      <w:color w:val="000000"/>
                      <w:sz w:val="22"/>
                    </w:rPr>
                  </w:pPr>
                  <w:r>
                    <w:rPr>
                      <w:rFonts w:eastAsia="等线"/>
                      <w:color w:val="000000"/>
                      <w:sz w:val="22"/>
                    </w:rPr>
                    <w:t xml:space="preserve">   C00025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40"/>
                    <w:jc w:val="center"/>
                    <w:rPr>
                      <w:rFonts w:eastAsia="等线"/>
                      <w:color w:val="000000"/>
                      <w:sz w:val="22"/>
                    </w:rPr>
                  </w:pPr>
                  <w:r>
                    <w:rPr>
                      <w:rFonts w:eastAsia="等线"/>
                      <w:color w:val="000000"/>
                      <w:sz w:val="22"/>
                    </w:rPr>
                    <w:t xml:space="preserve">   C01152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40"/>
                    <w:jc w:val="center"/>
                    <w:rPr>
                      <w:rFonts w:eastAsia="等线"/>
                      <w:color w:val="000000"/>
                      <w:sz w:val="22"/>
                    </w:rPr>
                  </w:pPr>
                  <w:r>
                    <w:rPr>
                      <w:rFonts w:eastAsia="等线"/>
                      <w:color w:val="000000"/>
                      <w:sz w:val="22"/>
                    </w:rPr>
                    <w:t xml:space="preserve">   C00114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40"/>
                    <w:jc w:val="center"/>
                    <w:rPr>
                      <w:rFonts w:eastAsia="等线"/>
                      <w:color w:val="000000"/>
                      <w:sz w:val="22"/>
                    </w:rPr>
                  </w:pPr>
                  <w:r>
                    <w:rPr>
                      <w:rFonts w:eastAsia="等线"/>
                      <w:color w:val="000000"/>
                      <w:sz w:val="22"/>
                    </w:rPr>
                    <w:t xml:space="preserve">   C00719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40"/>
                    <w:jc w:val="center"/>
                    <w:rPr>
                      <w:rFonts w:eastAsia="等线"/>
                      <w:color w:val="000000"/>
                      <w:sz w:val="22"/>
                    </w:rPr>
                  </w:pPr>
                  <w:r>
                    <w:rPr>
                      <w:rFonts w:eastAsia="等线"/>
                      <w:color w:val="000000"/>
                      <w:sz w:val="22"/>
                    </w:rPr>
                    <w:t xml:space="preserve">   C00188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40"/>
                    <w:jc w:val="center"/>
                    <w:rPr>
                      <w:rFonts w:eastAsia="等线"/>
                      <w:color w:val="000000"/>
                      <w:sz w:val="22"/>
                    </w:rPr>
                  </w:pPr>
                  <w:r>
                    <w:rPr>
                      <w:rFonts w:eastAsia="等线"/>
                      <w:color w:val="000000"/>
                      <w:sz w:val="22"/>
                    </w:rPr>
                    <w:t xml:space="preserve">   C00183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40"/>
                    <w:jc w:val="center"/>
                    <w:rPr>
                      <w:rFonts w:eastAsia="等线"/>
                      <w:color w:val="000000"/>
                      <w:sz w:val="22"/>
                    </w:rPr>
                  </w:pPr>
                  <w:r>
                    <w:rPr>
                      <w:rFonts w:eastAsia="等线"/>
                      <w:color w:val="000000"/>
                      <w:sz w:val="22"/>
                    </w:rPr>
                    <w:t xml:space="preserve">   C01176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40"/>
                    <w:jc w:val="center"/>
                    <w:rPr>
                      <w:rFonts w:eastAsia="等线"/>
                      <w:color w:val="000000"/>
                      <w:sz w:val="22"/>
                    </w:rPr>
                  </w:pPr>
                  <w:r>
                    <w:rPr>
                      <w:rFonts w:eastAsia="等线"/>
                      <w:color w:val="000000"/>
                      <w:sz w:val="22"/>
                    </w:rPr>
                    <w:t xml:space="preserve">   C02140</w:t>
                  </w:r>
                </w:p>
              </w:tc>
            </w:tr>
          </w:tbl>
          <w:p w:rsidR="00820585" w:rsidRDefault="00820585">
            <w:pPr>
              <w:ind w:firstLine="420"/>
              <w:jc w:val="center"/>
            </w:pPr>
          </w:p>
        </w:tc>
        <w:tc>
          <w:tcPr>
            <w:tcW w:w="3876" w:type="dxa"/>
          </w:tcPr>
          <w:tbl>
            <w:tblPr>
              <w:tblW w:w="3660" w:type="dxa"/>
              <w:tblCellMar>
                <w:left w:w="10" w:type="dxa"/>
                <w:right w:w="10" w:type="dxa"/>
              </w:tblCellMar>
              <w:tblLook w:val="04A0" w:firstRow="1" w:lastRow="0" w:firstColumn="1" w:lastColumn="0" w:noHBand="0" w:noVBand="1"/>
            </w:tblPr>
            <w:tblGrid>
              <w:gridCol w:w="3660"/>
            </w:tblGrid>
            <w:tr w:rsidR="00820585">
              <w:trPr>
                <w:trHeight w:val="320"/>
              </w:trPr>
              <w:tc>
                <w:tcPr>
                  <w:tcW w:w="3660" w:type="dxa"/>
                  <w:tcBorders>
                    <w:top w:val="nil"/>
                    <w:left w:val="nil"/>
                    <w:bottom w:val="nil"/>
                    <w:right w:val="nil"/>
                  </w:tcBorders>
                  <w:shd w:val="clear" w:color="auto" w:fill="auto"/>
                  <w:noWrap/>
                  <w:vAlign w:val="center"/>
                </w:tcPr>
                <w:p w:rsidR="00820585" w:rsidRDefault="00753001">
                  <w:pPr>
                    <w:widowControl/>
                    <w:ind w:firstLine="420"/>
                    <w:jc w:val="center"/>
                    <w:rPr>
                      <w:rFonts w:eastAsia="等线"/>
                      <w:color w:val="000000"/>
                    </w:rPr>
                  </w:pPr>
                  <w:r>
                    <w:rPr>
                      <w:rFonts w:eastAsia="等线"/>
                      <w:color w:val="000000"/>
                    </w:rPr>
                    <w:t>L-Arginine</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L-</w:t>
                  </w:r>
                  <w:proofErr w:type="spellStart"/>
                  <w:r>
                    <w:rPr>
                      <w:rFonts w:eastAsia="等线"/>
                      <w:color w:val="000000"/>
                    </w:rPr>
                    <w:t>proline</w:t>
                  </w:r>
                  <w:proofErr w:type="spellEnd"/>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Cortisol</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Cortisone</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Androstenedione</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Estradiol-17beta</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proofErr w:type="spellStart"/>
                  <w:r>
                    <w:rPr>
                      <w:rFonts w:eastAsia="等线"/>
                      <w:color w:val="000000"/>
                    </w:rPr>
                    <w:t>Glyceric</w:t>
                  </w:r>
                  <w:proofErr w:type="spellEnd"/>
                  <w:r>
                    <w:rPr>
                      <w:rFonts w:eastAsia="等线"/>
                      <w:color w:val="000000"/>
                    </w:rPr>
                    <w:t xml:space="preserve"> acid</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proofErr w:type="spellStart"/>
                  <w:r>
                    <w:rPr>
                      <w:rFonts w:eastAsia="等线"/>
                      <w:color w:val="000000"/>
                    </w:rPr>
                    <w:t>Creatine</w:t>
                  </w:r>
                  <w:proofErr w:type="spellEnd"/>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L-glutamic acid</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3-Methylhistidine</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Choline</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Betaine</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L-Threonine</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Valine</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17-Hyfroxyprogesterone</w:t>
                  </w:r>
                </w:p>
              </w:tc>
            </w:tr>
            <w:tr w:rsidR="00820585">
              <w:trPr>
                <w:trHeight w:val="320"/>
              </w:trPr>
              <w:tc>
                <w:tcPr>
                  <w:tcW w:w="3660"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Corticosterone</w:t>
                  </w:r>
                </w:p>
              </w:tc>
            </w:tr>
          </w:tbl>
          <w:p w:rsidR="00820585" w:rsidRDefault="00820585">
            <w:pPr>
              <w:ind w:firstLine="420"/>
              <w:jc w:val="center"/>
            </w:pPr>
          </w:p>
        </w:tc>
      </w:tr>
    </w:tbl>
    <w:p w:rsidR="00820585" w:rsidRDefault="00820585">
      <w:pPr>
        <w:widowControl/>
        <w:ind w:firstLine="480"/>
        <w:jc w:val="left"/>
        <w:rPr>
          <w:sz w:val="24"/>
        </w:rPr>
      </w:pPr>
    </w:p>
    <w:p w:rsidR="00820585" w:rsidRDefault="005F1798" w:rsidP="005F1798">
      <w:pPr>
        <w:pStyle w:val="a8"/>
        <w:spacing w:before="312" w:after="312"/>
        <w:ind w:left="420"/>
      </w:pPr>
      <w:r w:rsidRPr="005F1798">
        <w:rPr>
          <w:bCs/>
        </w:rPr>
        <w:t>Supplementary</w:t>
      </w:r>
      <w:r>
        <w:t xml:space="preserve"> </w:t>
      </w:r>
      <w:r w:rsidR="00753001">
        <w:t xml:space="preserve">Table </w:t>
      </w:r>
      <w:r w:rsidR="00753001">
        <w:rPr>
          <w:rFonts w:hint="eastAsia"/>
        </w:rPr>
        <w:t>4</w:t>
      </w:r>
      <w:r>
        <w:t>.</w:t>
      </w:r>
      <w:r w:rsidR="00753001">
        <w:t xml:space="preserve"> Important features obtained from the correlation analysis of protein and metabolites between hyperthyroidism and normal groups</w:t>
      </w:r>
      <w:r>
        <w:t>.</w:t>
      </w:r>
    </w:p>
    <w:tbl>
      <w:tblPr>
        <w:tblW w:w="0" w:type="auto"/>
        <w:tblInd w:w="10" w:type="dxa"/>
        <w:tblCellMar>
          <w:left w:w="10" w:type="dxa"/>
          <w:right w:w="10" w:type="dxa"/>
        </w:tblCellMar>
        <w:tblLook w:val="04A0" w:firstRow="1" w:lastRow="0" w:firstColumn="1" w:lastColumn="0" w:noHBand="0" w:noVBand="1"/>
      </w:tblPr>
      <w:tblGrid>
        <w:gridCol w:w="1555"/>
        <w:gridCol w:w="2693"/>
        <w:gridCol w:w="1969"/>
        <w:gridCol w:w="2073"/>
      </w:tblGrid>
      <w:tr w:rsidR="00820585">
        <w:tc>
          <w:tcPr>
            <w:tcW w:w="1555" w:type="dxa"/>
          </w:tcPr>
          <w:p w:rsidR="00820585" w:rsidRDefault="00753001">
            <w:pPr>
              <w:widowControl/>
              <w:ind w:firstLine="480"/>
              <w:jc w:val="left"/>
              <w:rPr>
                <w:sz w:val="24"/>
              </w:rPr>
            </w:pPr>
            <w:r>
              <w:rPr>
                <w:sz w:val="24"/>
              </w:rPr>
              <w:t>No.</w:t>
            </w:r>
          </w:p>
        </w:tc>
        <w:tc>
          <w:tcPr>
            <w:tcW w:w="2693" w:type="dxa"/>
          </w:tcPr>
          <w:p w:rsidR="00820585" w:rsidRDefault="00753001">
            <w:pPr>
              <w:widowControl/>
              <w:ind w:firstLine="420"/>
              <w:rPr>
                <w:sz w:val="24"/>
              </w:rPr>
            </w:pPr>
            <w:r>
              <w:t>Protein/Compound ID</w:t>
            </w:r>
          </w:p>
        </w:tc>
        <w:tc>
          <w:tcPr>
            <w:tcW w:w="1969" w:type="dxa"/>
          </w:tcPr>
          <w:p w:rsidR="00820585" w:rsidRDefault="00753001">
            <w:pPr>
              <w:widowControl/>
              <w:ind w:firstLine="420"/>
              <w:jc w:val="center"/>
              <w:rPr>
                <w:sz w:val="24"/>
              </w:rPr>
            </w:pPr>
            <w:r>
              <w:t>F Value</w:t>
            </w:r>
          </w:p>
        </w:tc>
        <w:tc>
          <w:tcPr>
            <w:tcW w:w="2073" w:type="dxa"/>
          </w:tcPr>
          <w:p w:rsidR="00820585" w:rsidRDefault="00753001">
            <w:pPr>
              <w:widowControl/>
              <w:ind w:firstLine="420"/>
              <w:jc w:val="center"/>
              <w:rPr>
                <w:sz w:val="24"/>
              </w:rPr>
            </w:pPr>
            <w:r>
              <w:t>P Value</w:t>
            </w:r>
          </w:p>
        </w:tc>
      </w:tr>
      <w:tr w:rsidR="00820585">
        <w:tc>
          <w:tcPr>
            <w:tcW w:w="1555" w:type="dxa"/>
          </w:tcPr>
          <w:tbl>
            <w:tblPr>
              <w:tblW w:w="1300" w:type="dxa"/>
              <w:tblCellMar>
                <w:left w:w="10" w:type="dxa"/>
                <w:right w:w="10" w:type="dxa"/>
              </w:tblCellMar>
              <w:tblLook w:val="04A0" w:firstRow="1" w:lastRow="0" w:firstColumn="1" w:lastColumn="0" w:noHBand="0" w:noVBand="1"/>
            </w:tblPr>
            <w:tblGrid>
              <w:gridCol w:w="1300"/>
            </w:tblGrid>
            <w:tr w:rsidR="00820585">
              <w:trPr>
                <w:trHeight w:val="320"/>
              </w:trPr>
              <w:tc>
                <w:tcPr>
                  <w:tcW w:w="1300" w:type="dxa"/>
                  <w:tcBorders>
                    <w:top w:val="nil"/>
                    <w:left w:val="nil"/>
                    <w:bottom w:val="nil"/>
                    <w:right w:val="nil"/>
                  </w:tcBorders>
                  <w:shd w:val="clear" w:color="auto" w:fill="auto"/>
                  <w:noWrap/>
                  <w:vAlign w:val="center"/>
                </w:tcPr>
                <w:p w:rsidR="00820585" w:rsidRDefault="00753001">
                  <w:pPr>
                    <w:widowControl/>
                    <w:ind w:firstLine="420"/>
                    <w:jc w:val="left"/>
                    <w:rPr>
                      <w:rFonts w:eastAsia="等线"/>
                      <w:color w:val="000000"/>
                    </w:rPr>
                  </w:pPr>
                  <w:r>
                    <w:rPr>
                      <w:rFonts w:eastAsia="等线"/>
                      <w:color w:val="000000"/>
                    </w:rPr>
                    <w:t>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lastRenderedPageBreak/>
                    <w:t>10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lastRenderedPageBreak/>
                    <w:t>53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lastRenderedPageBreak/>
                    <w:t>96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126</w:t>
                  </w:r>
                </w:p>
              </w:tc>
            </w:tr>
          </w:tbl>
          <w:p w:rsidR="00820585" w:rsidRDefault="00820585">
            <w:pPr>
              <w:widowControl/>
              <w:ind w:firstLine="480"/>
              <w:jc w:val="left"/>
              <w:rPr>
                <w:sz w:val="24"/>
              </w:rPr>
            </w:pPr>
          </w:p>
        </w:tc>
        <w:tc>
          <w:tcPr>
            <w:tcW w:w="2693" w:type="dxa"/>
          </w:tcPr>
          <w:tbl>
            <w:tblPr>
              <w:tblW w:w="1753" w:type="dxa"/>
              <w:tblCellMar>
                <w:left w:w="10" w:type="dxa"/>
                <w:right w:w="10" w:type="dxa"/>
              </w:tblCellMar>
              <w:tblLook w:val="04A0" w:firstRow="1" w:lastRow="0" w:firstColumn="1" w:lastColumn="0" w:noHBand="0" w:noVBand="1"/>
            </w:tblPr>
            <w:tblGrid>
              <w:gridCol w:w="1910"/>
            </w:tblGrid>
            <w:tr w:rsidR="00820585">
              <w:trPr>
                <w:trHeight w:val="320"/>
              </w:trPr>
              <w:tc>
                <w:tcPr>
                  <w:tcW w:w="1753" w:type="dxa"/>
                  <w:tcBorders>
                    <w:top w:val="nil"/>
                    <w:left w:val="nil"/>
                    <w:bottom w:val="nil"/>
                    <w:right w:val="nil"/>
                  </w:tcBorders>
                  <w:shd w:val="clear" w:color="auto" w:fill="auto"/>
                  <w:noWrap/>
                  <w:vAlign w:val="center"/>
                </w:tcPr>
                <w:p w:rsidR="00820585" w:rsidRDefault="00753001">
                  <w:pPr>
                    <w:widowControl/>
                    <w:ind w:firstLine="420"/>
                    <w:jc w:val="center"/>
                    <w:rPr>
                      <w:rFonts w:eastAsia="等线"/>
                      <w:color w:val="000000"/>
                    </w:rPr>
                  </w:pPr>
                  <w:r>
                    <w:rPr>
                      <w:rFonts w:eastAsia="等线"/>
                      <w:color w:val="000000"/>
                    </w:rPr>
                    <w:lastRenderedPageBreak/>
                    <w:t>Q8WZ74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B4E1Z4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P22352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Q96EI5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L8E9B5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P0C0L4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A2KBC1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A0A2U8J8Q0</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0.679_345.8734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lastRenderedPageBreak/>
                    <w:t>0.696_147.9283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0.697_196.0939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0.699_212.0679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0.717_153.0404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0.718_291.1907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0.729_174.112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0.751_364.0981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0.757_317.9971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0.758_238.0567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0.759_339.979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0.76_202.1433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0.763_260.0386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0.763_276.0124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0.766_216.0748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0.812_226.0568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0.854_386.1437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0.873_228.1111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0.876_278.1116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0.921_262.0802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1.015_184.0236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1.1_147.0358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1.459_233.987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10.125_476.3872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10.286_405.3089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10.561_384.4079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10.686_462.3692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10.991_367.3813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11.299_753.5268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11.529_503.3385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11.56_783.5771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11.621_784.5803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11.626_362.1755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11.743_699.5195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2.461_87.0686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2.652_214.1684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2.769_218.0364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2.797_210.1007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3.169_174.0466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3.175_159.072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3.2_278.1268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3.432_182.0041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3.814_329.1587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4.057_200.0589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lastRenderedPageBreak/>
                    <w:t>4.221_318.1579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4.267_201.0792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4.377_184.0198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4.405_183.9677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5.356_223.0669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5.387_306.1103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5.437_134.1098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5.437_226.0843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6.448_313.2253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7.224_196.1579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7.513_227.2616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7.602_361.3193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7.667_643.4446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7.675_459.2624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7.676_414.2043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8.36_436.1863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8.389_421.3193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8.56_471.3352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8.577_447.335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8.581_423.3349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8.622_266.1196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8.622_280.0988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8.708_449.3507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8.872_451.3663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9.256_277.2406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9.36_375.3113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9.382_376.3189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9.386_332.2926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9.387_420.3454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9.405_398.3008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9.406_373.2955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9.409_277.2406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9.446_558.5124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9.448_301.2381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9.451_363.2086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9.453_503.302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9.693_300.2452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9.694_609.5687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9.695_197.1781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9.695_211.1936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9.695_246.2346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9.695_281.2716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9.695_365.2238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lastRenderedPageBreak/>
                    <w:t>9.706_827.6634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9.715_635.5846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9.748_388.334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9.834_520.4137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9.91_416.3289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0.64_262.0796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0.648_216.0743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0.654_256.0668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0.657_155.0194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0.661_106.0266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0.662_238.0563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0.691_216.0398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0.694_473.7698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0.701_180.0632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0.757_149.0687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0.771_549.864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0.798_627.8827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1.019_172.0847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1.279_200.0253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4.098_200.0254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4.099_156.0357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5.053_182.0612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5.121_217.9727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5.209_182.0612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6.635_243.1831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7.889_614.3675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7.969_460.209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8.192_628.383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8.496_460.209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8.757_280.1703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9.777_410.2429</w:t>
                  </w:r>
                </w:p>
              </w:tc>
            </w:tr>
          </w:tbl>
          <w:p w:rsidR="00820585" w:rsidRDefault="00820585">
            <w:pPr>
              <w:widowControl/>
              <w:ind w:firstLine="480"/>
              <w:jc w:val="center"/>
              <w:rPr>
                <w:sz w:val="24"/>
              </w:rPr>
            </w:pPr>
          </w:p>
        </w:tc>
        <w:tc>
          <w:tcPr>
            <w:tcW w:w="1969" w:type="dxa"/>
          </w:tcPr>
          <w:tbl>
            <w:tblPr>
              <w:tblW w:w="1300" w:type="dxa"/>
              <w:tblCellMar>
                <w:left w:w="10" w:type="dxa"/>
                <w:right w:w="10" w:type="dxa"/>
              </w:tblCellMar>
              <w:tblLook w:val="04A0" w:firstRow="1" w:lastRow="0" w:firstColumn="1" w:lastColumn="0" w:noHBand="0" w:noVBand="1"/>
            </w:tblPr>
            <w:tblGrid>
              <w:gridCol w:w="1300"/>
            </w:tblGrid>
            <w:tr w:rsidR="00820585">
              <w:trPr>
                <w:trHeight w:val="320"/>
              </w:trPr>
              <w:tc>
                <w:tcPr>
                  <w:tcW w:w="1300" w:type="dxa"/>
                  <w:tcBorders>
                    <w:top w:val="nil"/>
                    <w:left w:val="nil"/>
                    <w:bottom w:val="nil"/>
                    <w:right w:val="nil"/>
                  </w:tcBorders>
                  <w:shd w:val="clear" w:color="auto" w:fill="auto"/>
                  <w:noWrap/>
                  <w:vAlign w:val="center"/>
                </w:tcPr>
                <w:p w:rsidR="00820585" w:rsidRDefault="00753001">
                  <w:pPr>
                    <w:widowControl/>
                    <w:ind w:firstLine="420"/>
                    <w:jc w:val="right"/>
                    <w:rPr>
                      <w:rFonts w:eastAsia="等线"/>
                      <w:color w:val="000000"/>
                    </w:rPr>
                  </w:pPr>
                  <w:r>
                    <w:rPr>
                      <w:rFonts w:eastAsia="等线"/>
                      <w:color w:val="000000"/>
                    </w:rPr>
                    <w:lastRenderedPageBreak/>
                    <w:t xml:space="preserve">12.3982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9.9291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9.4377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8.7920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8.4402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7.8721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6.9762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4.3928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16.7940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12.6407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46.2310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45.9208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12.3225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16.9749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47.5364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24.6761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35.2716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17.9630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26.2878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10.3894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27.2345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26.2617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14.9685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10.8574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18.8669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13.8138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44.8344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9.9499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9.4534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6.6057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6.1168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10.1046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9.7020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7.6126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12.6855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7.1745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40.1031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20.3895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9.2212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19.6369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16.1023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10.7184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37.3132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9.6868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30.0582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12.3350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13.7863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8.4202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16.0810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40.4245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8.4145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10.7255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5.7955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10.7394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30.1053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6.0865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23.9538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14.8590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10.4186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6.1955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8.0063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18.3104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17.2059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11.5526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20.4381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17.4466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18.3954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12.4601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14.1042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15.5731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34.2537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36.2056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7.3334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7.8237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23.7669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26.0016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19.8754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17.9697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10.9129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8.2115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7.7688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11.3309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12.2955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5.3734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25.1673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12.1578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15.1463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9.1366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22.1601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12.4685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17.0407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9.4615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8.8583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13.2873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15.3305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15.5105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14.5206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7.4248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9.0553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10.2849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11.8086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10.9989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22.6041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15.6667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18.3357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31.5308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10.8503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12.4281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8.7440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10.5241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12.8177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13.4635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13.0168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17.8746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28.5916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19.4606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19.5257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10.0969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11.9290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9.6428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16.8685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17.1360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8.6381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10.4831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13.5323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16.8723 </w:t>
                  </w:r>
                </w:p>
              </w:tc>
            </w:tr>
          </w:tbl>
          <w:p w:rsidR="00820585" w:rsidRDefault="00820585">
            <w:pPr>
              <w:widowControl/>
              <w:ind w:firstLine="480"/>
              <w:jc w:val="left"/>
              <w:rPr>
                <w:sz w:val="24"/>
              </w:rPr>
            </w:pPr>
          </w:p>
        </w:tc>
        <w:tc>
          <w:tcPr>
            <w:tcW w:w="2073" w:type="dxa"/>
          </w:tcPr>
          <w:tbl>
            <w:tblPr>
              <w:tblW w:w="1300" w:type="dxa"/>
              <w:tblCellMar>
                <w:left w:w="10" w:type="dxa"/>
                <w:right w:w="10" w:type="dxa"/>
              </w:tblCellMar>
              <w:tblLook w:val="04A0" w:firstRow="1" w:lastRow="0" w:firstColumn="1" w:lastColumn="0" w:noHBand="0" w:noVBand="1"/>
            </w:tblPr>
            <w:tblGrid>
              <w:gridCol w:w="1300"/>
            </w:tblGrid>
            <w:tr w:rsidR="00820585">
              <w:trPr>
                <w:trHeight w:val="320"/>
              </w:trPr>
              <w:tc>
                <w:tcPr>
                  <w:tcW w:w="1300" w:type="dxa"/>
                  <w:tcBorders>
                    <w:top w:val="nil"/>
                    <w:left w:val="nil"/>
                    <w:bottom w:val="nil"/>
                    <w:right w:val="nil"/>
                  </w:tcBorders>
                  <w:shd w:val="clear" w:color="auto" w:fill="auto"/>
                  <w:noWrap/>
                  <w:vAlign w:val="center"/>
                </w:tcPr>
                <w:p w:rsidR="00820585" w:rsidRDefault="00753001">
                  <w:pPr>
                    <w:widowControl/>
                    <w:ind w:firstLine="420"/>
                    <w:jc w:val="right"/>
                    <w:rPr>
                      <w:rFonts w:eastAsia="等线"/>
                      <w:color w:val="000000"/>
                    </w:rPr>
                  </w:pPr>
                  <w:r>
                    <w:rPr>
                      <w:rFonts w:eastAsia="等线"/>
                      <w:color w:val="000000"/>
                    </w:rPr>
                    <w:lastRenderedPageBreak/>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0.0028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0.0196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0.0036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0.0052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0.0024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0.0066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0.0053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0.0049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0.0021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0.0091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0.0020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bl>
          <w:p w:rsidR="00820585" w:rsidRDefault="00820585">
            <w:pPr>
              <w:widowControl/>
              <w:ind w:firstLine="480"/>
              <w:jc w:val="left"/>
              <w:rPr>
                <w:sz w:val="24"/>
              </w:rPr>
            </w:pPr>
          </w:p>
        </w:tc>
      </w:tr>
    </w:tbl>
    <w:p w:rsidR="00820585" w:rsidRDefault="00820585">
      <w:pPr>
        <w:widowControl/>
        <w:ind w:firstLine="480"/>
        <w:jc w:val="left"/>
        <w:rPr>
          <w:sz w:val="24"/>
        </w:rPr>
      </w:pPr>
    </w:p>
    <w:p w:rsidR="00820585" w:rsidRDefault="005F1798" w:rsidP="005F1798">
      <w:pPr>
        <w:pStyle w:val="a8"/>
        <w:spacing w:before="312" w:after="312"/>
        <w:ind w:left="420"/>
      </w:pPr>
      <w:r w:rsidRPr="005F1798">
        <w:rPr>
          <w:bCs/>
        </w:rPr>
        <w:t>Supplementary</w:t>
      </w:r>
      <w:r>
        <w:t xml:space="preserve"> </w:t>
      </w:r>
      <w:r w:rsidR="00753001">
        <w:t xml:space="preserve">Table </w:t>
      </w:r>
      <w:r w:rsidR="00753001">
        <w:rPr>
          <w:rFonts w:hint="eastAsia"/>
        </w:rPr>
        <w:t>5</w:t>
      </w:r>
      <w:r>
        <w:t>.</w:t>
      </w:r>
      <w:r w:rsidR="00753001">
        <w:t xml:space="preserve"> Important features obtained from the correlation analysis of protein and metabolites between hypothyroidism and normal groups</w:t>
      </w:r>
      <w:r>
        <w:t>.</w:t>
      </w:r>
    </w:p>
    <w:tbl>
      <w:tblPr>
        <w:tblW w:w="0" w:type="auto"/>
        <w:tblInd w:w="10" w:type="dxa"/>
        <w:tblCellMar>
          <w:left w:w="10" w:type="dxa"/>
          <w:right w:w="10" w:type="dxa"/>
        </w:tblCellMar>
        <w:tblLook w:val="04A0" w:firstRow="1" w:lastRow="0" w:firstColumn="1" w:lastColumn="0" w:noHBand="0" w:noVBand="1"/>
      </w:tblPr>
      <w:tblGrid>
        <w:gridCol w:w="1413"/>
        <w:gridCol w:w="2731"/>
        <w:gridCol w:w="2073"/>
        <w:gridCol w:w="2073"/>
      </w:tblGrid>
      <w:tr w:rsidR="00820585">
        <w:tc>
          <w:tcPr>
            <w:tcW w:w="1413" w:type="dxa"/>
          </w:tcPr>
          <w:p w:rsidR="00820585" w:rsidRDefault="00753001">
            <w:pPr>
              <w:ind w:firstLine="420"/>
              <w:jc w:val="left"/>
            </w:pPr>
            <w:r>
              <w:t>No.</w:t>
            </w:r>
          </w:p>
        </w:tc>
        <w:tc>
          <w:tcPr>
            <w:tcW w:w="2731" w:type="dxa"/>
          </w:tcPr>
          <w:p w:rsidR="00820585" w:rsidRDefault="00753001">
            <w:pPr>
              <w:ind w:firstLine="420"/>
            </w:pPr>
            <w:r>
              <w:t>Protein/Compound ID</w:t>
            </w:r>
          </w:p>
        </w:tc>
        <w:tc>
          <w:tcPr>
            <w:tcW w:w="2073" w:type="dxa"/>
          </w:tcPr>
          <w:p w:rsidR="00820585" w:rsidRDefault="00753001">
            <w:pPr>
              <w:ind w:firstLineChars="250" w:firstLine="525"/>
            </w:pPr>
            <w:r>
              <w:t>F Value</w:t>
            </w:r>
          </w:p>
        </w:tc>
        <w:tc>
          <w:tcPr>
            <w:tcW w:w="2073" w:type="dxa"/>
          </w:tcPr>
          <w:p w:rsidR="00820585" w:rsidRDefault="00753001">
            <w:pPr>
              <w:ind w:firstLine="420"/>
              <w:jc w:val="center"/>
            </w:pPr>
            <w:r>
              <w:t>P Value</w:t>
            </w:r>
          </w:p>
        </w:tc>
      </w:tr>
      <w:tr w:rsidR="00820585">
        <w:tc>
          <w:tcPr>
            <w:tcW w:w="1413" w:type="dxa"/>
          </w:tcPr>
          <w:tbl>
            <w:tblPr>
              <w:tblW w:w="1300" w:type="dxa"/>
              <w:tblCellMar>
                <w:left w:w="10" w:type="dxa"/>
                <w:right w:w="10" w:type="dxa"/>
              </w:tblCellMar>
              <w:tblLook w:val="04A0" w:firstRow="1" w:lastRow="0" w:firstColumn="1" w:lastColumn="0" w:noHBand="0" w:noVBand="1"/>
            </w:tblPr>
            <w:tblGrid>
              <w:gridCol w:w="1300"/>
            </w:tblGrid>
            <w:tr w:rsidR="00820585">
              <w:trPr>
                <w:trHeight w:val="320"/>
              </w:trPr>
              <w:tc>
                <w:tcPr>
                  <w:tcW w:w="1300" w:type="dxa"/>
                  <w:tcBorders>
                    <w:top w:val="nil"/>
                    <w:left w:val="nil"/>
                    <w:bottom w:val="nil"/>
                    <w:right w:val="nil"/>
                  </w:tcBorders>
                  <w:shd w:val="clear" w:color="auto" w:fill="auto"/>
                  <w:noWrap/>
                  <w:vAlign w:val="center"/>
                </w:tcPr>
                <w:p w:rsidR="00820585" w:rsidRDefault="00753001">
                  <w:pPr>
                    <w:widowControl/>
                    <w:ind w:firstLine="420"/>
                    <w:jc w:val="left"/>
                    <w:rPr>
                      <w:rFonts w:eastAsia="等线"/>
                      <w:color w:val="000000"/>
                    </w:rPr>
                  </w:pPr>
                  <w:r>
                    <w:rPr>
                      <w:rFonts w:eastAsia="等线"/>
                      <w:color w:val="000000"/>
                    </w:rPr>
                    <w:t>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lastRenderedPageBreak/>
                    <w:t>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39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49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lastRenderedPageBreak/>
                    <w:t>50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59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69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79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89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lastRenderedPageBreak/>
                    <w:t>93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99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109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119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129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130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131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132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133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134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135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lastRenderedPageBreak/>
                    <w:t>136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137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138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139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149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159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169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170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171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172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173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174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175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176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177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178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lastRenderedPageBreak/>
                    <w:t>179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189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199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209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219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220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221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lastRenderedPageBreak/>
                    <w:t>222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223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224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225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226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227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228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229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230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231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232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233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234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235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236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237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left"/>
                    <w:rPr>
                      <w:rFonts w:eastAsia="等线"/>
                      <w:color w:val="000000"/>
                    </w:rPr>
                  </w:pPr>
                  <w:r>
                    <w:rPr>
                      <w:rFonts w:eastAsia="等线"/>
                      <w:color w:val="000000"/>
                    </w:rPr>
                    <w:t>238</w:t>
                  </w:r>
                </w:p>
              </w:tc>
            </w:tr>
          </w:tbl>
          <w:p w:rsidR="00820585" w:rsidRDefault="00820585">
            <w:pPr>
              <w:ind w:firstLine="420"/>
              <w:jc w:val="left"/>
            </w:pPr>
          </w:p>
        </w:tc>
        <w:tc>
          <w:tcPr>
            <w:tcW w:w="2731" w:type="dxa"/>
          </w:tcPr>
          <w:tbl>
            <w:tblPr>
              <w:tblW w:w="1753" w:type="dxa"/>
              <w:tblCellMar>
                <w:left w:w="10" w:type="dxa"/>
                <w:right w:w="10" w:type="dxa"/>
              </w:tblCellMar>
              <w:tblLook w:val="04A0" w:firstRow="1" w:lastRow="0" w:firstColumn="1" w:lastColumn="0" w:noHBand="0" w:noVBand="1"/>
            </w:tblPr>
            <w:tblGrid>
              <w:gridCol w:w="1910"/>
            </w:tblGrid>
            <w:tr w:rsidR="00820585">
              <w:trPr>
                <w:trHeight w:val="320"/>
              </w:trPr>
              <w:tc>
                <w:tcPr>
                  <w:tcW w:w="1753" w:type="dxa"/>
                  <w:tcBorders>
                    <w:top w:val="nil"/>
                    <w:left w:val="nil"/>
                    <w:bottom w:val="nil"/>
                    <w:right w:val="nil"/>
                  </w:tcBorders>
                  <w:shd w:val="clear" w:color="auto" w:fill="auto"/>
                  <w:noWrap/>
                  <w:vAlign w:val="center"/>
                </w:tcPr>
                <w:p w:rsidR="00820585" w:rsidRDefault="00753001">
                  <w:pPr>
                    <w:widowControl/>
                    <w:ind w:firstLine="420"/>
                    <w:jc w:val="center"/>
                    <w:rPr>
                      <w:rFonts w:eastAsia="等线"/>
                      <w:color w:val="000000"/>
                    </w:rPr>
                  </w:pPr>
                  <w:r>
                    <w:rPr>
                      <w:rFonts w:eastAsia="等线"/>
                      <w:color w:val="000000"/>
                    </w:rPr>
                    <w:lastRenderedPageBreak/>
                    <w:t>Q53YY1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O14791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P01042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Q14624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P02671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P55103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lastRenderedPageBreak/>
                    <w:t>A0A2U9QGI0</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B4DPP8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P02649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U5LGW0</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P26927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Q8NBH6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P04004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P03952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H7C5R1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Q8WZ74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Q04756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P33908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P35527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P00740</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P01024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Q7Z794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Q52MT0</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0.697_196.0939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0.699_212.0679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0.719_166.061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0.729_174.112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0.751_364.0981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0.753_380.0722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0.757_286.2369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0.763_260.0386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0.763_276.0124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0.876_278.1116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1.514_220.0885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10.002_535.4007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10.009_462.3708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10.06_408.3602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10.158_452.3871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10.205_406.3811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10.268_563.4317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10.286_405.3089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11.234_705.5299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11.299_753.5268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11.369_739.5149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11.473_715.5146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11.529_503.3385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11.831_751.5502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11.834_505.354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11.847_385.7545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lastRenderedPageBreak/>
                    <w:t>12.007_767.5457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2.439_202.132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2.461_87.0686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2.484_232.1194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2.489_219.9979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2.569_345.1506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2.666_239.0947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2.769_218.0364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2.847_349.1307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3.163_375.1542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3.169_174.0466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3.192_351.1723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3.225_342.8454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3.255_230.1633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3.268_275.1733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3.275_124.1003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3.275_125.0843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3.276_142.1109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3.432_182.0041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3.49_402.1976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3.491_344.8419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3.492_275.1733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3.893_286.1534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4.113_377.2049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4.128_446.2433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4.142_406.1853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4.173_420.2486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4.173_509.2969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4.195_257.1628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4.377_184.0198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4.509_277.1482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4.511_505.2656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4.513_418.233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4.587_481.2317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4.661_259.1784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4.726_243.1297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4.8_283.0489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4.87_278.1628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5.066_605.3234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5.177_303.2045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5.373_685.009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5.373_685.3433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5.375_685.9476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lastRenderedPageBreak/>
                    <w:t>5.377_685.7468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5.377_686.1477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5.378_685.5463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5.387_306.1103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5.398_180.0789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5.399_212.1051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5.403_220.0713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5.725_157.147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5.755_285.194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5.781_424.18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6.119_287.2096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6.133_84.0211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6.488_331.2358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6.497_311.2096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6.585_178.0997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6.585_196.1103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6.729_313.2253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6.73_84.0211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6.851_314.2286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6.86_313.2253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6.959_466.1608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6.976_300.2453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7.068_339.2409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7.119_315.2409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7.126_256.1674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7.224_196.1579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7.246_339.2409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7.385_359.2671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7.439_238.2047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7.477_341.2565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7.502_329.2566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7.628_341.2565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7.648_342.26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7.67_385.2828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7.768_367.2723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7.825_343.2722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7.901_715.411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8.022_387.2984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8.065_393.2879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8.074_369.2878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8.12_511.314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8.127_516.2706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8.215_395.3035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lastRenderedPageBreak/>
                    <w:t>8.289_416.3291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8.338_371.3034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8.345_376.1885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8.461_397.3191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8.474_178.136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8.577_447.335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8.581_423.3349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8.663_376.2226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8.708_449.3507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8.711_399.3348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8.783_425.3506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8.872_451.3663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9.217_416.3291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9.36_375.3113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9.406_373.2955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9.446_558.5124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9.472_1016.6813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9.498_453.286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9.693_300.2452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9.698_326.3293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9.72_142.0995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9.739_507.3694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9.757_529.3515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9.782_549.6223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9.915_414.3712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9.919_542.4533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9.996_424.3917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0.648_155.926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0.653_166.0476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0.654_235.8663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0.661_106.0266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0.662_238.0563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0.673_477.9647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0.673_643.8098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0.674_213.8465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0.675_453.7125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0.675_455.7095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0.675_581.5666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0.676_337.7953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0.678_279.8365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0.678_535.9227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0.679_219.881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0.679_277.8394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lastRenderedPageBreak/>
                    <w:t>0.68_463.7411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0.681_345.827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0.681_405.7826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0.682_479.715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0.684_163.9196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0.685_421.7565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0.691_461.9872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0.717_503.9005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0.771_549.864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0.775_565.8394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0.778_633.8277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0.786_493.9219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0.795_711.8441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0.8_507.8799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0.803_643.8565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1.055_220.0878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1.355_174.0097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1.359_219.9973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10.029_410.3393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10.087_592.4699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10.229_436.3548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10.236_424.3548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10.237_448.3547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10.24_470.3366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10.245_412.3549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10.251_553.3729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10.344_436.3548</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10.362_564.4393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10.372_438.3707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2.565_322.0653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2.78_465.2217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2.812_234.0194</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3.176_572.2919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3.343_230.1627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3.982_464.2039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4.069_544.1602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4.652_226.1202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4.893_368.129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5.053_182.0612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5.151_464.2039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5.178_278.1625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5.178_366.1133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5.209_182.0612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lastRenderedPageBreak/>
                    <w:t>5.272_509.2951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6.531_333.2147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6.535_144.1149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6.637_512.2975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6.668_219.0659</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7.173_400.1915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7.225_414.207</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7.305_359.2305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7.307_170.1306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7.795_145.1102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7.795_361.246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7.798_172.1462</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7.889_614.3675</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7.923_894.5191</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8.618_224.1773</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9.711_382.2386</w:t>
                  </w:r>
                </w:p>
              </w:tc>
            </w:tr>
            <w:tr w:rsidR="00820585">
              <w:trPr>
                <w:trHeight w:val="320"/>
              </w:trPr>
              <w:tc>
                <w:tcPr>
                  <w:tcW w:w="1753" w:type="dxa"/>
                  <w:tcBorders>
                    <w:top w:val="nil"/>
                    <w:left w:val="nil"/>
                    <w:bottom w:val="nil"/>
                    <w:right w:val="nil"/>
                  </w:tcBorders>
                  <w:shd w:val="clear" w:color="auto" w:fill="auto"/>
                  <w:noWrap/>
                  <w:vAlign w:val="center"/>
                </w:tcPr>
                <w:p w:rsidR="00820585" w:rsidRDefault="00753001">
                  <w:pPr>
                    <w:ind w:firstLine="420"/>
                    <w:jc w:val="center"/>
                    <w:rPr>
                      <w:rFonts w:eastAsia="等线"/>
                      <w:color w:val="000000"/>
                    </w:rPr>
                  </w:pPr>
                  <w:r>
                    <w:rPr>
                      <w:rFonts w:eastAsia="等线"/>
                      <w:color w:val="000000"/>
                    </w:rPr>
                    <w:t>9.777_410.2429</w:t>
                  </w:r>
                </w:p>
              </w:tc>
            </w:tr>
          </w:tbl>
          <w:p w:rsidR="00820585" w:rsidRDefault="00820585">
            <w:pPr>
              <w:ind w:firstLine="420"/>
              <w:jc w:val="center"/>
            </w:pPr>
          </w:p>
        </w:tc>
        <w:tc>
          <w:tcPr>
            <w:tcW w:w="2073" w:type="dxa"/>
          </w:tcPr>
          <w:tbl>
            <w:tblPr>
              <w:tblW w:w="1300" w:type="dxa"/>
              <w:tblCellMar>
                <w:left w:w="10" w:type="dxa"/>
                <w:right w:w="10" w:type="dxa"/>
              </w:tblCellMar>
              <w:tblLook w:val="04A0" w:firstRow="1" w:lastRow="0" w:firstColumn="1" w:lastColumn="0" w:noHBand="0" w:noVBand="1"/>
            </w:tblPr>
            <w:tblGrid>
              <w:gridCol w:w="1300"/>
            </w:tblGrid>
            <w:tr w:rsidR="00820585">
              <w:trPr>
                <w:trHeight w:val="320"/>
              </w:trPr>
              <w:tc>
                <w:tcPr>
                  <w:tcW w:w="1300" w:type="dxa"/>
                  <w:tcBorders>
                    <w:top w:val="nil"/>
                    <w:left w:val="nil"/>
                    <w:bottom w:val="nil"/>
                    <w:right w:val="nil"/>
                  </w:tcBorders>
                  <w:shd w:val="clear" w:color="auto" w:fill="auto"/>
                  <w:noWrap/>
                  <w:vAlign w:val="center"/>
                </w:tcPr>
                <w:p w:rsidR="00820585" w:rsidRDefault="00753001">
                  <w:pPr>
                    <w:widowControl/>
                    <w:ind w:firstLine="420"/>
                    <w:jc w:val="right"/>
                    <w:rPr>
                      <w:rFonts w:eastAsia="等线"/>
                      <w:color w:val="000000"/>
                    </w:rPr>
                  </w:pPr>
                  <w:r>
                    <w:rPr>
                      <w:rFonts w:eastAsia="等线"/>
                      <w:color w:val="000000"/>
                    </w:rPr>
                    <w:lastRenderedPageBreak/>
                    <w:t>30.0076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28.3516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27.6927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25.1672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22.3746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21.9028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21.3720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18.3668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18.1566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17.8011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17.6494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13.6748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13.4111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13.0175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12.5737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12.3982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11.6037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9.2866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8.8357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8.5913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8.3498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5.8634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3.5322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46.2310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45.9208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12.6329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47.5364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24.6761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18.2481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22.7141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27.2345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26.2617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44.8344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21.6034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9.8596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12.4486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10.8528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13.8918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13.5696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10.1168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9.7020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19.0444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40.1031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17.7221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25.4207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20.3895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6.8611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10.8026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9.4817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14.0197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22.4758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37.3132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17.6813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4.7051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28.8790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11.6957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30.0582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16.9270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25.6077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13.7863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25.4770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24.5212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24.1001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6.5602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13.4230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13.2632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13.5192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40.4245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19.2811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19.7227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6.9511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19.8712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18.1510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22.3173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22.2616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24.1831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34.1418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9.5124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30.1053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18.0223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17.0200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18.3395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20.9382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10.7671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18.4885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9.4741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22.4557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15.2825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8.2282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15.6460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19.5928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21.0638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22.4694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21.9211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20.9355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14.8590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12.6962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13.1552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11.4535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11.0048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9.3299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11.7963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8.7009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9.5135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8.2707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13.6280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7.5229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8.2929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8.8877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10.7595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10.7239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10.6778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15.9230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23.4949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9.0618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7.5225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7.1240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18.3104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6.6946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8.0037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7.0764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6.5671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6.6308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11.9661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11.9224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9.3502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9.3496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7.9909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11.1419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12.9730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10.3339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10.1914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22.0815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33.4993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10.3101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8.5433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9.5524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7.7505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13.5139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5.7740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34.2537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36.2056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14.8280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23.7669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15.5690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19.9378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26.0016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23.9380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17.9697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12.2955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25.1673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17.6519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13.2372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22.1601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12.7260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11.4915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19.8693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15.6868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8.6782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10.1330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10.8903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14.8003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18.5636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10.9627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14.1431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18.3357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31.5308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16.7093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14.0070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13.1364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9.3216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10.0872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11.2841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12.8341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18.5738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14.3610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15.0883</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14.5849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11.0824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12.1129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12.8869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9.7018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9.5770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8.3985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12.1801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9.0692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12.8177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10.4994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19.3969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13.1745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13.1690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7.5782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11.7231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22.7281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4.2647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3.4421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13.7447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9.5768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12.0859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11.5269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12.5536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12.5410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10.2744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14.0992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13.3418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14.4177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12.9740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13.4549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16.7784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14.5642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18.2045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23.4059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22.2156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28.3664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7.5390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25.3382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19.5257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29.5556</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23.1589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27.0902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11.9290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34.4395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8.5279</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7.5022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28.4272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17.4232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20.6137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24.0702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8.1921</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8.7428</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7.4152</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6.8957</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6.8505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16.8685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28.2065</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10.5524</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10.8900</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16.8723</w:t>
                  </w:r>
                </w:p>
              </w:tc>
            </w:tr>
          </w:tbl>
          <w:p w:rsidR="00820585" w:rsidRDefault="00820585">
            <w:pPr>
              <w:ind w:firstLine="420"/>
              <w:jc w:val="center"/>
            </w:pPr>
          </w:p>
        </w:tc>
        <w:tc>
          <w:tcPr>
            <w:tcW w:w="2073" w:type="dxa"/>
          </w:tcPr>
          <w:tbl>
            <w:tblPr>
              <w:tblW w:w="1300" w:type="dxa"/>
              <w:tblCellMar>
                <w:left w:w="10" w:type="dxa"/>
                <w:right w:w="10" w:type="dxa"/>
              </w:tblCellMar>
              <w:tblLook w:val="04A0" w:firstRow="1" w:lastRow="0" w:firstColumn="1" w:lastColumn="0" w:noHBand="0" w:noVBand="1"/>
            </w:tblPr>
            <w:tblGrid>
              <w:gridCol w:w="1300"/>
            </w:tblGrid>
            <w:tr w:rsidR="00820585">
              <w:trPr>
                <w:trHeight w:val="320"/>
              </w:trPr>
              <w:tc>
                <w:tcPr>
                  <w:tcW w:w="1300" w:type="dxa"/>
                  <w:tcBorders>
                    <w:top w:val="nil"/>
                    <w:left w:val="nil"/>
                    <w:bottom w:val="nil"/>
                    <w:right w:val="nil"/>
                  </w:tcBorders>
                  <w:shd w:val="clear" w:color="auto" w:fill="auto"/>
                  <w:noWrap/>
                  <w:vAlign w:val="center"/>
                </w:tcPr>
                <w:p w:rsidR="00820585" w:rsidRDefault="00753001">
                  <w:pPr>
                    <w:widowControl/>
                    <w:ind w:firstLine="420"/>
                    <w:jc w:val="right"/>
                    <w:rPr>
                      <w:rFonts w:eastAsia="等线"/>
                      <w:color w:val="000000"/>
                    </w:rPr>
                  </w:pPr>
                  <w:r>
                    <w:rPr>
                      <w:rFonts w:eastAsia="等线"/>
                      <w:color w:val="000000"/>
                    </w:rPr>
                    <w:lastRenderedPageBreak/>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0.0062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0.0397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0.0030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0.0153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0.0037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0.0028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0.0025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0.0034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0.0026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0.0037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0.0035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0.0009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0.0067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0.0004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0.0006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0.0218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0.0429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0.0005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0.0003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0.0001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lastRenderedPageBreak/>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0.0012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0.0008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0.0020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0.0029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0.0030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0.0002 </w:t>
                  </w:r>
                </w:p>
              </w:tc>
            </w:tr>
            <w:tr w:rsidR="00820585">
              <w:trPr>
                <w:trHeight w:val="320"/>
              </w:trPr>
              <w:tc>
                <w:tcPr>
                  <w:tcW w:w="1300" w:type="dxa"/>
                  <w:tcBorders>
                    <w:top w:val="nil"/>
                    <w:left w:val="nil"/>
                    <w:bottom w:val="nil"/>
                    <w:right w:val="nil"/>
                  </w:tcBorders>
                  <w:shd w:val="clear" w:color="auto" w:fill="auto"/>
                  <w:noWrap/>
                  <w:vAlign w:val="center"/>
                </w:tcPr>
                <w:p w:rsidR="00820585" w:rsidRDefault="00753001">
                  <w:pPr>
                    <w:ind w:firstLine="420"/>
                    <w:jc w:val="right"/>
                    <w:rPr>
                      <w:rFonts w:eastAsia="等线"/>
                      <w:color w:val="000000"/>
                    </w:rPr>
                  </w:pPr>
                  <w:r>
                    <w:rPr>
                      <w:rFonts w:eastAsia="等线"/>
                      <w:color w:val="000000"/>
                    </w:rPr>
                    <w:t xml:space="preserve">0.0000 </w:t>
                  </w:r>
                </w:p>
              </w:tc>
            </w:tr>
          </w:tbl>
          <w:p w:rsidR="00820585" w:rsidRDefault="00820585">
            <w:pPr>
              <w:ind w:firstLine="420"/>
              <w:jc w:val="left"/>
            </w:pPr>
          </w:p>
        </w:tc>
      </w:tr>
    </w:tbl>
    <w:p w:rsidR="00820585" w:rsidRDefault="00820585">
      <w:pPr>
        <w:ind w:firstLine="420"/>
        <w:jc w:val="left"/>
      </w:pPr>
    </w:p>
    <w:p w:rsidR="00820585" w:rsidRDefault="00820585">
      <w:pPr>
        <w:ind w:firstLine="420"/>
      </w:pPr>
    </w:p>
    <w:p w:rsidR="00820585" w:rsidRDefault="005F1798" w:rsidP="005F1798">
      <w:pPr>
        <w:pStyle w:val="a8"/>
        <w:spacing w:before="312" w:after="312"/>
        <w:ind w:left="420"/>
      </w:pPr>
      <w:r w:rsidRPr="005F1798">
        <w:rPr>
          <w:bCs/>
        </w:rPr>
        <w:t>Supplementary</w:t>
      </w:r>
      <w:r>
        <w:t xml:space="preserve"> </w:t>
      </w:r>
      <w:r w:rsidR="00753001">
        <w:t xml:space="preserve">Table </w:t>
      </w:r>
      <w:r w:rsidR="00753001">
        <w:rPr>
          <w:rFonts w:hint="eastAsia"/>
        </w:rPr>
        <w:t>6</w:t>
      </w:r>
      <w:r>
        <w:t>.</w:t>
      </w:r>
      <w:r w:rsidR="00753001">
        <w:t xml:space="preserve"> </w:t>
      </w:r>
      <w:r w:rsidR="00753001">
        <w:rPr>
          <w:rFonts w:hint="eastAsia"/>
        </w:rPr>
        <w:t xml:space="preserve">Dispersion analyses of the potential biomarkers (cortisol, </w:t>
      </w:r>
      <w:proofErr w:type="spellStart"/>
      <w:r w:rsidR="00753001">
        <w:rPr>
          <w:rFonts w:hint="eastAsia"/>
        </w:rPr>
        <w:t>apolipoprotein</w:t>
      </w:r>
      <w:proofErr w:type="spellEnd"/>
      <w:r w:rsidR="00753001">
        <w:rPr>
          <w:rFonts w:hint="eastAsia"/>
        </w:rPr>
        <w:t xml:space="preserve"> L1, and complement C4A) using SPSS</w:t>
      </w:r>
      <w:r>
        <w:t>.</w:t>
      </w:r>
    </w:p>
    <w:tbl>
      <w:tblPr>
        <w:tblW w:w="76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727"/>
        <w:gridCol w:w="786"/>
        <w:gridCol w:w="669"/>
        <w:gridCol w:w="952"/>
        <w:gridCol w:w="57"/>
        <w:gridCol w:w="954"/>
        <w:gridCol w:w="56"/>
        <w:gridCol w:w="389"/>
        <w:gridCol w:w="565"/>
        <w:gridCol w:w="56"/>
        <w:gridCol w:w="833"/>
        <w:gridCol w:w="539"/>
        <w:gridCol w:w="525"/>
        <w:gridCol w:w="562"/>
      </w:tblGrid>
      <w:tr w:rsidR="00820585">
        <w:trPr>
          <w:cantSplit/>
          <w:tblHeader/>
        </w:trPr>
        <w:tc>
          <w:tcPr>
            <w:tcW w:w="7670" w:type="dxa"/>
            <w:gridSpan w:val="14"/>
            <w:tcBorders>
              <w:top w:val="nil"/>
              <w:left w:val="nil"/>
              <w:bottom w:val="nil"/>
              <w:right w:val="nil"/>
            </w:tcBorders>
            <w:shd w:val="clear" w:color="auto" w:fill="FFFFFF"/>
            <w:vAlign w:val="center"/>
          </w:tcPr>
          <w:p w:rsidR="00820585" w:rsidRDefault="00753001">
            <w:pPr>
              <w:spacing w:line="320" w:lineRule="atLeast"/>
              <w:ind w:left="60" w:right="60" w:firstLine="361"/>
              <w:jc w:val="center"/>
              <w:rPr>
                <w:sz w:val="18"/>
                <w:szCs w:val="18"/>
              </w:rPr>
            </w:pPr>
            <w:proofErr w:type="spellStart"/>
            <w:r>
              <w:rPr>
                <w:b/>
                <w:bCs/>
                <w:sz w:val="18"/>
                <w:szCs w:val="18"/>
              </w:rPr>
              <w:lastRenderedPageBreak/>
              <w:t>Descriptives</w:t>
            </w:r>
            <w:proofErr w:type="spellEnd"/>
          </w:p>
        </w:tc>
      </w:tr>
      <w:tr w:rsidR="00820585">
        <w:trPr>
          <w:cantSplit/>
          <w:tblHeader/>
        </w:trPr>
        <w:tc>
          <w:tcPr>
            <w:tcW w:w="3134" w:type="dxa"/>
            <w:gridSpan w:val="4"/>
            <w:tcBorders>
              <w:top w:val="single" w:sz="16" w:space="0" w:color="000000"/>
              <w:left w:val="single" w:sz="16" w:space="0" w:color="000000"/>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c>
          <w:tcPr>
            <w:tcW w:w="1011" w:type="dxa"/>
            <w:gridSpan w:val="2"/>
            <w:tcBorders>
              <w:top w:val="single" w:sz="16" w:space="0" w:color="000000"/>
              <w:left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N</w:t>
            </w:r>
          </w:p>
        </w:tc>
        <w:tc>
          <w:tcPr>
            <w:tcW w:w="1010" w:type="dxa"/>
            <w:gridSpan w:val="3"/>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Mean</w:t>
            </w:r>
          </w:p>
        </w:tc>
        <w:tc>
          <w:tcPr>
            <w:tcW w:w="1428" w:type="dxa"/>
            <w:gridSpan w:val="3"/>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Std. Deviation</w:t>
            </w:r>
          </w:p>
        </w:tc>
        <w:tc>
          <w:tcPr>
            <w:tcW w:w="1087" w:type="dxa"/>
            <w:gridSpan w:val="2"/>
            <w:tcBorders>
              <w:top w:val="single" w:sz="16" w:space="0" w:color="000000"/>
              <w:bottom w:val="single" w:sz="16" w:space="0" w:color="000000"/>
              <w:righ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Std. Error</w:t>
            </w:r>
          </w:p>
        </w:tc>
      </w:tr>
      <w:tr w:rsidR="00820585">
        <w:trPr>
          <w:cantSplit/>
          <w:tblHeader/>
        </w:trPr>
        <w:tc>
          <w:tcPr>
            <w:tcW w:w="726" w:type="dxa"/>
            <w:vMerge w:val="restart"/>
            <w:tcBorders>
              <w:top w:val="single" w:sz="16" w:space="0" w:color="000000"/>
              <w:left w:val="single" w:sz="16" w:space="0" w:color="000000"/>
              <w:right w:val="nil"/>
            </w:tcBorders>
            <w:shd w:val="clear" w:color="auto" w:fill="FFFFFF"/>
          </w:tcPr>
          <w:p w:rsidR="00820585" w:rsidRDefault="00753001">
            <w:pPr>
              <w:spacing w:line="320" w:lineRule="atLeast"/>
              <w:ind w:left="60" w:right="60" w:firstLine="360"/>
              <w:rPr>
                <w:sz w:val="18"/>
                <w:szCs w:val="18"/>
              </w:rPr>
            </w:pPr>
            <w:proofErr w:type="spellStart"/>
            <w:r>
              <w:rPr>
                <w:sz w:val="18"/>
                <w:szCs w:val="18"/>
              </w:rPr>
              <w:t>Cotisol</w:t>
            </w:r>
            <w:proofErr w:type="spellEnd"/>
          </w:p>
        </w:tc>
        <w:tc>
          <w:tcPr>
            <w:tcW w:w="2408" w:type="dxa"/>
            <w:gridSpan w:val="3"/>
            <w:tcBorders>
              <w:top w:val="single" w:sz="16" w:space="0" w:color="000000"/>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1</w:t>
            </w:r>
          </w:p>
        </w:tc>
        <w:tc>
          <w:tcPr>
            <w:tcW w:w="1011" w:type="dxa"/>
            <w:gridSpan w:val="2"/>
            <w:tcBorders>
              <w:top w:val="single" w:sz="16" w:space="0" w:color="000000"/>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8</w:t>
            </w:r>
          </w:p>
        </w:tc>
        <w:tc>
          <w:tcPr>
            <w:tcW w:w="1010" w:type="dxa"/>
            <w:gridSpan w:val="3"/>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1.9238</w:t>
            </w:r>
          </w:p>
        </w:tc>
        <w:tc>
          <w:tcPr>
            <w:tcW w:w="1428" w:type="dxa"/>
            <w:gridSpan w:val="3"/>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.22959</w:t>
            </w:r>
          </w:p>
        </w:tc>
        <w:tc>
          <w:tcPr>
            <w:tcW w:w="1087" w:type="dxa"/>
            <w:gridSpan w:val="2"/>
            <w:tcBorders>
              <w:top w:val="single" w:sz="16" w:space="0" w:color="000000"/>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.08117</w:t>
            </w:r>
          </w:p>
        </w:tc>
      </w:tr>
      <w:tr w:rsidR="00820585">
        <w:trPr>
          <w:cantSplit/>
          <w:tblHeader/>
        </w:trPr>
        <w:tc>
          <w:tcPr>
            <w:tcW w:w="726"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2</w:t>
            </w:r>
          </w:p>
        </w:tc>
        <w:tc>
          <w:tcPr>
            <w:tcW w:w="1011" w:type="dxa"/>
            <w:gridSpan w:val="2"/>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8</w:t>
            </w:r>
          </w:p>
        </w:tc>
        <w:tc>
          <w:tcPr>
            <w:tcW w:w="1010"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2.2225</w:t>
            </w:r>
          </w:p>
        </w:tc>
        <w:tc>
          <w:tcPr>
            <w:tcW w:w="1428"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.23536</w:t>
            </w:r>
          </w:p>
        </w:tc>
        <w:tc>
          <w:tcPr>
            <w:tcW w:w="1087"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.08321</w:t>
            </w:r>
          </w:p>
        </w:tc>
      </w:tr>
      <w:tr w:rsidR="00820585">
        <w:trPr>
          <w:cantSplit/>
          <w:tblHeader/>
        </w:trPr>
        <w:tc>
          <w:tcPr>
            <w:tcW w:w="726"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3</w:t>
            </w:r>
          </w:p>
        </w:tc>
        <w:tc>
          <w:tcPr>
            <w:tcW w:w="1011" w:type="dxa"/>
            <w:gridSpan w:val="2"/>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8</w:t>
            </w:r>
          </w:p>
        </w:tc>
        <w:tc>
          <w:tcPr>
            <w:tcW w:w="1010"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1.8987</w:t>
            </w:r>
          </w:p>
        </w:tc>
        <w:tc>
          <w:tcPr>
            <w:tcW w:w="1428"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.16261</w:t>
            </w:r>
          </w:p>
        </w:tc>
        <w:tc>
          <w:tcPr>
            <w:tcW w:w="1087"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.05749</w:t>
            </w:r>
          </w:p>
        </w:tc>
      </w:tr>
      <w:tr w:rsidR="00820585">
        <w:trPr>
          <w:cantSplit/>
          <w:tblHeader/>
        </w:trPr>
        <w:tc>
          <w:tcPr>
            <w:tcW w:w="726"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Total</w:t>
            </w:r>
          </w:p>
        </w:tc>
        <w:tc>
          <w:tcPr>
            <w:tcW w:w="1011" w:type="dxa"/>
            <w:gridSpan w:val="2"/>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24</w:t>
            </w:r>
          </w:p>
        </w:tc>
        <w:tc>
          <w:tcPr>
            <w:tcW w:w="1010"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2.0150</w:t>
            </w:r>
          </w:p>
        </w:tc>
        <w:tc>
          <w:tcPr>
            <w:tcW w:w="1428"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.25204</w:t>
            </w:r>
          </w:p>
        </w:tc>
        <w:tc>
          <w:tcPr>
            <w:tcW w:w="1087"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.05145</w:t>
            </w:r>
          </w:p>
        </w:tc>
      </w:tr>
      <w:tr w:rsidR="00820585">
        <w:trPr>
          <w:cantSplit/>
          <w:tblHeader/>
        </w:trPr>
        <w:tc>
          <w:tcPr>
            <w:tcW w:w="726"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787" w:type="dxa"/>
            <w:vMerge w:val="restart"/>
            <w:tcBorders>
              <w:top w:val="nil"/>
              <w:left w:val="nil"/>
              <w:right w:val="nil"/>
            </w:tcBorders>
            <w:shd w:val="clear" w:color="auto" w:fill="FFFFFF"/>
          </w:tcPr>
          <w:p w:rsidR="00820585" w:rsidRDefault="00753001">
            <w:pPr>
              <w:spacing w:line="320" w:lineRule="atLeast"/>
              <w:ind w:left="60" w:right="60" w:firstLine="360"/>
              <w:rPr>
                <w:sz w:val="18"/>
                <w:szCs w:val="18"/>
              </w:rPr>
            </w:pPr>
            <w:r>
              <w:rPr>
                <w:sz w:val="18"/>
                <w:szCs w:val="18"/>
              </w:rPr>
              <w:t>Model</w:t>
            </w:r>
          </w:p>
        </w:tc>
        <w:tc>
          <w:tcPr>
            <w:tcW w:w="1621" w:type="dxa"/>
            <w:gridSpan w:val="2"/>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Fixed Effects</w:t>
            </w:r>
          </w:p>
        </w:tc>
        <w:tc>
          <w:tcPr>
            <w:tcW w:w="1011" w:type="dxa"/>
            <w:gridSpan w:val="2"/>
            <w:tcBorders>
              <w:top w:val="nil"/>
              <w:left w:val="single" w:sz="16" w:space="0" w:color="000000"/>
              <w:bottom w:val="nil"/>
            </w:tcBorders>
            <w:shd w:val="clear" w:color="auto" w:fill="FFFFFF"/>
            <w:vAlign w:val="center"/>
          </w:tcPr>
          <w:p w:rsidR="00820585" w:rsidRDefault="00820585">
            <w:pPr>
              <w:ind w:firstLine="480"/>
              <w:jc w:val="center"/>
              <w:rPr>
                <w:sz w:val="24"/>
              </w:rPr>
            </w:pPr>
          </w:p>
        </w:tc>
        <w:tc>
          <w:tcPr>
            <w:tcW w:w="1010" w:type="dxa"/>
            <w:gridSpan w:val="3"/>
            <w:tcBorders>
              <w:top w:val="nil"/>
              <w:bottom w:val="nil"/>
            </w:tcBorders>
            <w:shd w:val="clear" w:color="auto" w:fill="FFFFFF"/>
            <w:vAlign w:val="center"/>
          </w:tcPr>
          <w:p w:rsidR="00820585" w:rsidRDefault="00820585">
            <w:pPr>
              <w:ind w:firstLine="480"/>
              <w:jc w:val="center"/>
              <w:rPr>
                <w:sz w:val="24"/>
              </w:rPr>
            </w:pPr>
          </w:p>
        </w:tc>
        <w:tc>
          <w:tcPr>
            <w:tcW w:w="1428"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.21178</w:t>
            </w:r>
          </w:p>
        </w:tc>
        <w:tc>
          <w:tcPr>
            <w:tcW w:w="1087"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.04323</w:t>
            </w:r>
          </w:p>
        </w:tc>
      </w:tr>
      <w:tr w:rsidR="00820585">
        <w:trPr>
          <w:cantSplit/>
          <w:tblHeader/>
        </w:trPr>
        <w:tc>
          <w:tcPr>
            <w:tcW w:w="726" w:type="dxa"/>
            <w:vMerge/>
            <w:tcBorders>
              <w:top w:val="single" w:sz="16" w:space="0" w:color="000000"/>
              <w:left w:val="single" w:sz="16" w:space="0" w:color="000000"/>
              <w:right w:val="nil"/>
            </w:tcBorders>
            <w:shd w:val="clear" w:color="auto" w:fill="FFFFFF"/>
          </w:tcPr>
          <w:p w:rsidR="00820585" w:rsidRDefault="00820585">
            <w:pPr>
              <w:ind w:firstLine="480"/>
              <w:rPr>
                <w:sz w:val="24"/>
              </w:rPr>
            </w:pPr>
          </w:p>
        </w:tc>
        <w:tc>
          <w:tcPr>
            <w:tcW w:w="787" w:type="dxa"/>
            <w:vMerge/>
            <w:tcBorders>
              <w:top w:val="nil"/>
              <w:left w:val="nil"/>
              <w:right w:val="nil"/>
            </w:tcBorders>
            <w:shd w:val="clear" w:color="auto" w:fill="FFFFFF"/>
          </w:tcPr>
          <w:p w:rsidR="00820585" w:rsidRDefault="00820585">
            <w:pPr>
              <w:ind w:firstLine="480"/>
              <w:rPr>
                <w:sz w:val="24"/>
              </w:rPr>
            </w:pPr>
          </w:p>
        </w:tc>
        <w:tc>
          <w:tcPr>
            <w:tcW w:w="1621" w:type="dxa"/>
            <w:gridSpan w:val="2"/>
            <w:tcBorders>
              <w:top w:val="nil"/>
              <w:left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Random Effects</w:t>
            </w:r>
          </w:p>
        </w:tc>
        <w:tc>
          <w:tcPr>
            <w:tcW w:w="1011" w:type="dxa"/>
            <w:gridSpan w:val="2"/>
            <w:tcBorders>
              <w:top w:val="nil"/>
              <w:left w:val="single" w:sz="16" w:space="0" w:color="000000"/>
            </w:tcBorders>
            <w:shd w:val="clear" w:color="auto" w:fill="FFFFFF"/>
            <w:vAlign w:val="center"/>
          </w:tcPr>
          <w:p w:rsidR="00820585" w:rsidRDefault="00820585">
            <w:pPr>
              <w:ind w:firstLine="480"/>
              <w:jc w:val="center"/>
              <w:rPr>
                <w:sz w:val="24"/>
              </w:rPr>
            </w:pPr>
          </w:p>
        </w:tc>
        <w:tc>
          <w:tcPr>
            <w:tcW w:w="1010" w:type="dxa"/>
            <w:gridSpan w:val="3"/>
            <w:tcBorders>
              <w:top w:val="nil"/>
            </w:tcBorders>
            <w:shd w:val="clear" w:color="auto" w:fill="FFFFFF"/>
            <w:vAlign w:val="center"/>
          </w:tcPr>
          <w:p w:rsidR="00820585" w:rsidRDefault="00820585">
            <w:pPr>
              <w:ind w:firstLine="480"/>
              <w:jc w:val="center"/>
              <w:rPr>
                <w:sz w:val="24"/>
              </w:rPr>
            </w:pPr>
          </w:p>
        </w:tc>
        <w:tc>
          <w:tcPr>
            <w:tcW w:w="1428" w:type="dxa"/>
            <w:gridSpan w:val="3"/>
            <w:tcBorders>
              <w:top w:val="nil"/>
            </w:tcBorders>
            <w:shd w:val="clear" w:color="auto" w:fill="FFFFFF"/>
            <w:vAlign w:val="center"/>
          </w:tcPr>
          <w:p w:rsidR="00820585" w:rsidRDefault="00820585">
            <w:pPr>
              <w:ind w:firstLine="480"/>
              <w:jc w:val="center"/>
              <w:rPr>
                <w:sz w:val="24"/>
              </w:rPr>
            </w:pPr>
          </w:p>
        </w:tc>
        <w:tc>
          <w:tcPr>
            <w:tcW w:w="1087" w:type="dxa"/>
            <w:gridSpan w:val="2"/>
            <w:tcBorders>
              <w:top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.10400</w:t>
            </w:r>
          </w:p>
        </w:tc>
      </w:tr>
      <w:tr w:rsidR="00820585">
        <w:trPr>
          <w:cantSplit/>
          <w:tblHeader/>
        </w:trPr>
        <w:tc>
          <w:tcPr>
            <w:tcW w:w="726" w:type="dxa"/>
            <w:vMerge w:val="restart"/>
            <w:tcBorders>
              <w:left w:val="single" w:sz="16" w:space="0" w:color="000000"/>
              <w:bottom w:val="single" w:sz="16" w:space="0" w:color="000000"/>
              <w:right w:val="nil"/>
            </w:tcBorders>
            <w:shd w:val="clear" w:color="auto" w:fill="FFFFFF"/>
          </w:tcPr>
          <w:p w:rsidR="00820585" w:rsidRDefault="00753001">
            <w:pPr>
              <w:spacing w:line="320" w:lineRule="atLeast"/>
              <w:ind w:left="60" w:right="60" w:firstLine="360"/>
              <w:rPr>
                <w:sz w:val="18"/>
                <w:szCs w:val="18"/>
              </w:rPr>
            </w:pPr>
            <w:r>
              <w:rPr>
                <w:sz w:val="18"/>
                <w:szCs w:val="18"/>
              </w:rPr>
              <w:t>APOL1</w:t>
            </w:r>
          </w:p>
        </w:tc>
        <w:tc>
          <w:tcPr>
            <w:tcW w:w="2408" w:type="dxa"/>
            <w:gridSpan w:val="3"/>
            <w:tcBorders>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1</w:t>
            </w:r>
          </w:p>
        </w:tc>
        <w:tc>
          <w:tcPr>
            <w:tcW w:w="1011" w:type="dxa"/>
            <w:gridSpan w:val="2"/>
            <w:tcBorders>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8</w:t>
            </w:r>
          </w:p>
        </w:tc>
        <w:tc>
          <w:tcPr>
            <w:tcW w:w="1010" w:type="dxa"/>
            <w:gridSpan w:val="3"/>
            <w:tcBorders>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9.6928</w:t>
            </w:r>
          </w:p>
        </w:tc>
        <w:tc>
          <w:tcPr>
            <w:tcW w:w="1428" w:type="dxa"/>
            <w:gridSpan w:val="3"/>
            <w:tcBorders>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3.49651</w:t>
            </w:r>
          </w:p>
        </w:tc>
        <w:tc>
          <w:tcPr>
            <w:tcW w:w="1087" w:type="dxa"/>
            <w:gridSpan w:val="2"/>
            <w:tcBorders>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1.23620</w:t>
            </w:r>
          </w:p>
        </w:tc>
      </w:tr>
      <w:tr w:rsidR="00820585">
        <w:trPr>
          <w:cantSplit/>
          <w:tblHeader/>
        </w:trPr>
        <w:tc>
          <w:tcPr>
            <w:tcW w:w="726"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2</w:t>
            </w:r>
          </w:p>
        </w:tc>
        <w:tc>
          <w:tcPr>
            <w:tcW w:w="1011" w:type="dxa"/>
            <w:gridSpan w:val="2"/>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8</w:t>
            </w:r>
          </w:p>
        </w:tc>
        <w:tc>
          <w:tcPr>
            <w:tcW w:w="1010"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11.6173</w:t>
            </w:r>
          </w:p>
        </w:tc>
        <w:tc>
          <w:tcPr>
            <w:tcW w:w="1428"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4.09464</w:t>
            </w:r>
          </w:p>
        </w:tc>
        <w:tc>
          <w:tcPr>
            <w:tcW w:w="1087"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1.44767</w:t>
            </w:r>
          </w:p>
        </w:tc>
      </w:tr>
      <w:tr w:rsidR="00820585">
        <w:trPr>
          <w:cantSplit/>
          <w:tblHeader/>
        </w:trPr>
        <w:tc>
          <w:tcPr>
            <w:tcW w:w="726"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3</w:t>
            </w:r>
          </w:p>
        </w:tc>
        <w:tc>
          <w:tcPr>
            <w:tcW w:w="1011" w:type="dxa"/>
            <w:gridSpan w:val="2"/>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8</w:t>
            </w:r>
          </w:p>
        </w:tc>
        <w:tc>
          <w:tcPr>
            <w:tcW w:w="1010"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61.5438</w:t>
            </w:r>
          </w:p>
        </w:tc>
        <w:tc>
          <w:tcPr>
            <w:tcW w:w="1428"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68.40504</w:t>
            </w:r>
          </w:p>
        </w:tc>
        <w:tc>
          <w:tcPr>
            <w:tcW w:w="1087"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24.18483</w:t>
            </w:r>
          </w:p>
        </w:tc>
      </w:tr>
      <w:tr w:rsidR="00820585">
        <w:trPr>
          <w:cantSplit/>
          <w:tblHeader/>
        </w:trPr>
        <w:tc>
          <w:tcPr>
            <w:tcW w:w="726"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Total</w:t>
            </w:r>
          </w:p>
        </w:tc>
        <w:tc>
          <w:tcPr>
            <w:tcW w:w="1011" w:type="dxa"/>
            <w:gridSpan w:val="2"/>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24</w:t>
            </w:r>
          </w:p>
        </w:tc>
        <w:tc>
          <w:tcPr>
            <w:tcW w:w="1010"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27.6180</w:t>
            </w:r>
          </w:p>
        </w:tc>
        <w:tc>
          <w:tcPr>
            <w:tcW w:w="1428"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45.10087</w:t>
            </w:r>
          </w:p>
        </w:tc>
        <w:tc>
          <w:tcPr>
            <w:tcW w:w="1087"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9.20618</w:t>
            </w:r>
          </w:p>
        </w:tc>
      </w:tr>
      <w:tr w:rsidR="00820585">
        <w:trPr>
          <w:cantSplit/>
          <w:tblHeader/>
        </w:trPr>
        <w:tc>
          <w:tcPr>
            <w:tcW w:w="726"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787" w:type="dxa"/>
            <w:vMerge w:val="restart"/>
            <w:tcBorders>
              <w:top w:val="nil"/>
              <w:left w:val="nil"/>
              <w:bottom w:val="single" w:sz="16" w:space="0" w:color="000000"/>
              <w:right w:val="nil"/>
            </w:tcBorders>
            <w:shd w:val="clear" w:color="auto" w:fill="FFFFFF"/>
          </w:tcPr>
          <w:p w:rsidR="00820585" w:rsidRDefault="00753001">
            <w:pPr>
              <w:spacing w:line="320" w:lineRule="atLeast"/>
              <w:ind w:left="60" w:right="60" w:firstLine="360"/>
              <w:rPr>
                <w:sz w:val="18"/>
                <w:szCs w:val="18"/>
              </w:rPr>
            </w:pPr>
            <w:r>
              <w:rPr>
                <w:sz w:val="18"/>
                <w:szCs w:val="18"/>
              </w:rPr>
              <w:t>Model</w:t>
            </w:r>
          </w:p>
        </w:tc>
        <w:tc>
          <w:tcPr>
            <w:tcW w:w="1621" w:type="dxa"/>
            <w:gridSpan w:val="2"/>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Fixed Effects</w:t>
            </w:r>
          </w:p>
        </w:tc>
        <w:tc>
          <w:tcPr>
            <w:tcW w:w="1011" w:type="dxa"/>
            <w:gridSpan w:val="2"/>
            <w:tcBorders>
              <w:top w:val="nil"/>
              <w:left w:val="single" w:sz="16" w:space="0" w:color="000000"/>
              <w:bottom w:val="nil"/>
            </w:tcBorders>
            <w:shd w:val="clear" w:color="auto" w:fill="FFFFFF"/>
            <w:vAlign w:val="center"/>
          </w:tcPr>
          <w:p w:rsidR="00820585" w:rsidRDefault="00820585">
            <w:pPr>
              <w:ind w:firstLine="480"/>
              <w:jc w:val="center"/>
              <w:rPr>
                <w:sz w:val="24"/>
              </w:rPr>
            </w:pPr>
          </w:p>
        </w:tc>
        <w:tc>
          <w:tcPr>
            <w:tcW w:w="1010" w:type="dxa"/>
            <w:gridSpan w:val="3"/>
            <w:tcBorders>
              <w:top w:val="nil"/>
              <w:bottom w:val="nil"/>
            </w:tcBorders>
            <w:shd w:val="clear" w:color="auto" w:fill="FFFFFF"/>
            <w:vAlign w:val="center"/>
          </w:tcPr>
          <w:p w:rsidR="00820585" w:rsidRDefault="00820585">
            <w:pPr>
              <w:ind w:firstLine="480"/>
              <w:jc w:val="center"/>
              <w:rPr>
                <w:sz w:val="24"/>
              </w:rPr>
            </w:pPr>
          </w:p>
        </w:tc>
        <w:tc>
          <w:tcPr>
            <w:tcW w:w="1428"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39.61582</w:t>
            </w:r>
          </w:p>
        </w:tc>
        <w:tc>
          <w:tcPr>
            <w:tcW w:w="1087"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8.08655</w:t>
            </w:r>
          </w:p>
        </w:tc>
      </w:tr>
      <w:tr w:rsidR="00820585">
        <w:trPr>
          <w:cantSplit/>
        </w:trPr>
        <w:tc>
          <w:tcPr>
            <w:tcW w:w="726" w:type="dxa"/>
            <w:vMerge/>
            <w:tcBorders>
              <w:left w:val="single" w:sz="16" w:space="0" w:color="000000"/>
              <w:bottom w:val="single" w:sz="16" w:space="0" w:color="000000"/>
              <w:right w:val="nil"/>
            </w:tcBorders>
            <w:shd w:val="clear" w:color="auto" w:fill="FFFFFF"/>
          </w:tcPr>
          <w:p w:rsidR="00820585" w:rsidRDefault="00820585">
            <w:pPr>
              <w:ind w:firstLine="480"/>
              <w:rPr>
                <w:sz w:val="24"/>
              </w:rPr>
            </w:pPr>
          </w:p>
        </w:tc>
        <w:tc>
          <w:tcPr>
            <w:tcW w:w="787" w:type="dxa"/>
            <w:vMerge/>
            <w:tcBorders>
              <w:top w:val="nil"/>
              <w:left w:val="nil"/>
              <w:bottom w:val="single" w:sz="16" w:space="0" w:color="000000"/>
              <w:right w:val="nil"/>
            </w:tcBorders>
            <w:shd w:val="clear" w:color="auto" w:fill="FFFFFF"/>
          </w:tcPr>
          <w:p w:rsidR="00820585" w:rsidRDefault="00820585">
            <w:pPr>
              <w:ind w:firstLine="480"/>
              <w:rPr>
                <w:sz w:val="24"/>
              </w:rPr>
            </w:pPr>
          </w:p>
        </w:tc>
        <w:tc>
          <w:tcPr>
            <w:tcW w:w="1621" w:type="dxa"/>
            <w:gridSpan w:val="2"/>
            <w:tcBorders>
              <w:top w:val="nil"/>
              <w:left w:val="nil"/>
              <w:bottom w:val="single" w:sz="16" w:space="0" w:color="000000"/>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Random Effects</w:t>
            </w:r>
          </w:p>
        </w:tc>
        <w:tc>
          <w:tcPr>
            <w:tcW w:w="1011" w:type="dxa"/>
            <w:gridSpan w:val="2"/>
            <w:tcBorders>
              <w:top w:val="nil"/>
              <w:left w:val="single" w:sz="16" w:space="0" w:color="000000"/>
              <w:bottom w:val="single" w:sz="16" w:space="0" w:color="000000"/>
            </w:tcBorders>
            <w:shd w:val="clear" w:color="auto" w:fill="FFFFFF"/>
            <w:vAlign w:val="center"/>
          </w:tcPr>
          <w:p w:rsidR="00820585" w:rsidRDefault="00820585">
            <w:pPr>
              <w:ind w:firstLine="480"/>
              <w:jc w:val="center"/>
              <w:rPr>
                <w:sz w:val="24"/>
              </w:rPr>
            </w:pPr>
          </w:p>
        </w:tc>
        <w:tc>
          <w:tcPr>
            <w:tcW w:w="1010" w:type="dxa"/>
            <w:gridSpan w:val="3"/>
            <w:tcBorders>
              <w:top w:val="nil"/>
              <w:bottom w:val="single" w:sz="16" w:space="0" w:color="000000"/>
            </w:tcBorders>
            <w:shd w:val="clear" w:color="auto" w:fill="FFFFFF"/>
            <w:vAlign w:val="center"/>
          </w:tcPr>
          <w:p w:rsidR="00820585" w:rsidRDefault="00820585">
            <w:pPr>
              <w:ind w:firstLine="480"/>
              <w:jc w:val="center"/>
              <w:rPr>
                <w:sz w:val="24"/>
              </w:rPr>
            </w:pPr>
          </w:p>
        </w:tc>
        <w:tc>
          <w:tcPr>
            <w:tcW w:w="1428" w:type="dxa"/>
            <w:gridSpan w:val="3"/>
            <w:tcBorders>
              <w:top w:val="nil"/>
              <w:bottom w:val="single" w:sz="16" w:space="0" w:color="000000"/>
            </w:tcBorders>
            <w:shd w:val="clear" w:color="auto" w:fill="FFFFFF"/>
            <w:vAlign w:val="center"/>
          </w:tcPr>
          <w:p w:rsidR="00820585" w:rsidRDefault="00820585">
            <w:pPr>
              <w:ind w:firstLine="480"/>
              <w:jc w:val="center"/>
              <w:rPr>
                <w:sz w:val="24"/>
              </w:rPr>
            </w:pPr>
          </w:p>
        </w:tc>
        <w:tc>
          <w:tcPr>
            <w:tcW w:w="1087" w:type="dxa"/>
            <w:gridSpan w:val="2"/>
            <w:tcBorders>
              <w:top w:val="nil"/>
              <w:bottom w:val="single" w:sz="16" w:space="0" w:color="000000"/>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16.97201</w:t>
            </w:r>
          </w:p>
        </w:tc>
      </w:tr>
      <w:tr w:rsidR="00820585">
        <w:trPr>
          <w:gridAfter w:val="1"/>
          <w:wAfter w:w="561" w:type="dxa"/>
          <w:cantSplit/>
          <w:tblHeader/>
        </w:trPr>
        <w:tc>
          <w:tcPr>
            <w:tcW w:w="7109" w:type="dxa"/>
            <w:gridSpan w:val="13"/>
            <w:tcBorders>
              <w:top w:val="nil"/>
              <w:left w:val="nil"/>
              <w:bottom w:val="nil"/>
              <w:right w:val="nil"/>
            </w:tcBorders>
            <w:shd w:val="clear" w:color="auto" w:fill="FFFFFF"/>
            <w:vAlign w:val="center"/>
          </w:tcPr>
          <w:p w:rsidR="00820585" w:rsidRDefault="00753001">
            <w:pPr>
              <w:spacing w:line="320" w:lineRule="atLeast"/>
              <w:ind w:left="60" w:right="60" w:firstLine="361"/>
              <w:jc w:val="center"/>
              <w:rPr>
                <w:sz w:val="18"/>
                <w:szCs w:val="18"/>
              </w:rPr>
            </w:pPr>
            <w:proofErr w:type="spellStart"/>
            <w:r>
              <w:rPr>
                <w:b/>
                <w:bCs/>
                <w:sz w:val="18"/>
                <w:szCs w:val="18"/>
              </w:rPr>
              <w:t>Descriptives</w:t>
            </w:r>
            <w:proofErr w:type="spellEnd"/>
          </w:p>
        </w:tc>
      </w:tr>
      <w:tr w:rsidR="00820585">
        <w:trPr>
          <w:gridAfter w:val="1"/>
          <w:wAfter w:w="561" w:type="dxa"/>
          <w:cantSplit/>
          <w:tblHeader/>
        </w:trPr>
        <w:tc>
          <w:tcPr>
            <w:tcW w:w="3135" w:type="dxa"/>
            <w:gridSpan w:val="4"/>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c>
          <w:tcPr>
            <w:tcW w:w="2910" w:type="dxa"/>
            <w:gridSpan w:val="7"/>
            <w:tcBorders>
              <w:top w:val="single" w:sz="16" w:space="0" w:color="000000"/>
              <w:lef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95% Confidence Interval for Mean</w:t>
            </w:r>
          </w:p>
        </w:tc>
        <w:tc>
          <w:tcPr>
            <w:tcW w:w="1064" w:type="dxa"/>
            <w:gridSpan w:val="2"/>
            <w:vMerge w:val="restart"/>
            <w:tcBorders>
              <w:top w:val="single" w:sz="16" w:space="0" w:color="000000"/>
              <w:bottom w:val="single" w:sz="16" w:space="0" w:color="000000"/>
              <w:righ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Minimum</w:t>
            </w:r>
          </w:p>
        </w:tc>
      </w:tr>
      <w:tr w:rsidR="00820585">
        <w:trPr>
          <w:gridAfter w:val="1"/>
          <w:wAfter w:w="561" w:type="dxa"/>
          <w:cantSplit/>
          <w:tblHeader/>
        </w:trPr>
        <w:tc>
          <w:tcPr>
            <w:tcW w:w="3135" w:type="dxa"/>
            <w:gridSpan w:val="4"/>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820585" w:rsidRDefault="00820585">
            <w:pPr>
              <w:ind w:firstLine="360"/>
              <w:rPr>
                <w:sz w:val="18"/>
                <w:szCs w:val="18"/>
              </w:rPr>
            </w:pPr>
          </w:p>
        </w:tc>
        <w:tc>
          <w:tcPr>
            <w:tcW w:w="1456" w:type="dxa"/>
            <w:gridSpan w:val="4"/>
            <w:tcBorders>
              <w:left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Lower Bound</w:t>
            </w:r>
          </w:p>
        </w:tc>
        <w:tc>
          <w:tcPr>
            <w:tcW w:w="1454" w:type="dxa"/>
            <w:gridSpan w:val="3"/>
            <w:tcBorders>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Upper Bound</w:t>
            </w:r>
          </w:p>
        </w:tc>
        <w:tc>
          <w:tcPr>
            <w:tcW w:w="1064" w:type="dxa"/>
            <w:gridSpan w:val="2"/>
            <w:vMerge/>
            <w:tcBorders>
              <w:top w:val="single" w:sz="16" w:space="0" w:color="000000"/>
              <w:bottom w:val="single" w:sz="16" w:space="0" w:color="000000"/>
              <w:right w:val="single" w:sz="16" w:space="0" w:color="000000"/>
            </w:tcBorders>
            <w:shd w:val="clear" w:color="auto" w:fill="FFFFFF"/>
            <w:vAlign w:val="bottom"/>
          </w:tcPr>
          <w:p w:rsidR="00820585" w:rsidRDefault="00820585">
            <w:pPr>
              <w:ind w:firstLine="360"/>
              <w:rPr>
                <w:sz w:val="18"/>
                <w:szCs w:val="18"/>
              </w:rPr>
            </w:pPr>
          </w:p>
        </w:tc>
      </w:tr>
      <w:tr w:rsidR="00820585">
        <w:trPr>
          <w:gridAfter w:val="1"/>
          <w:wAfter w:w="561" w:type="dxa"/>
          <w:cantSplit/>
          <w:tblHeader/>
        </w:trPr>
        <w:tc>
          <w:tcPr>
            <w:tcW w:w="727" w:type="dxa"/>
            <w:vMerge w:val="restart"/>
            <w:tcBorders>
              <w:top w:val="single" w:sz="16" w:space="0" w:color="000000"/>
              <w:left w:val="single" w:sz="16" w:space="0" w:color="000000"/>
              <w:right w:val="nil"/>
            </w:tcBorders>
            <w:shd w:val="clear" w:color="auto" w:fill="FFFFFF"/>
          </w:tcPr>
          <w:p w:rsidR="00820585" w:rsidRDefault="00753001">
            <w:pPr>
              <w:spacing w:line="320" w:lineRule="atLeast"/>
              <w:ind w:left="60" w:right="60" w:firstLine="360"/>
              <w:rPr>
                <w:sz w:val="18"/>
                <w:szCs w:val="18"/>
              </w:rPr>
            </w:pPr>
            <w:proofErr w:type="spellStart"/>
            <w:r>
              <w:rPr>
                <w:sz w:val="18"/>
                <w:szCs w:val="18"/>
              </w:rPr>
              <w:t>Cotisol</w:t>
            </w:r>
            <w:proofErr w:type="spellEnd"/>
          </w:p>
        </w:tc>
        <w:tc>
          <w:tcPr>
            <w:tcW w:w="2408" w:type="dxa"/>
            <w:gridSpan w:val="3"/>
            <w:tcBorders>
              <w:top w:val="single" w:sz="16" w:space="0" w:color="000000"/>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1</w:t>
            </w:r>
          </w:p>
        </w:tc>
        <w:tc>
          <w:tcPr>
            <w:tcW w:w="1456" w:type="dxa"/>
            <w:gridSpan w:val="4"/>
            <w:tcBorders>
              <w:top w:val="single" w:sz="16" w:space="0" w:color="000000"/>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1.7318</w:t>
            </w:r>
          </w:p>
        </w:tc>
        <w:tc>
          <w:tcPr>
            <w:tcW w:w="1454" w:type="dxa"/>
            <w:gridSpan w:val="3"/>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2.1157</w:t>
            </w:r>
          </w:p>
        </w:tc>
        <w:tc>
          <w:tcPr>
            <w:tcW w:w="1064" w:type="dxa"/>
            <w:gridSpan w:val="2"/>
            <w:tcBorders>
              <w:top w:val="single" w:sz="16" w:space="0" w:color="000000"/>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1.54</w:t>
            </w:r>
          </w:p>
        </w:tc>
      </w:tr>
      <w:tr w:rsidR="00820585">
        <w:trPr>
          <w:gridAfter w:val="1"/>
          <w:wAfter w:w="561" w:type="dxa"/>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2</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2.0257</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2.4193</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1.93</w:t>
            </w:r>
          </w:p>
        </w:tc>
      </w:tr>
      <w:tr w:rsidR="00820585">
        <w:trPr>
          <w:gridAfter w:val="1"/>
          <w:wAfter w:w="561" w:type="dxa"/>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3</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1.7628</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2.0347</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1.65</w:t>
            </w:r>
          </w:p>
        </w:tc>
      </w:tr>
      <w:tr w:rsidR="00820585">
        <w:trPr>
          <w:gridAfter w:val="1"/>
          <w:wAfter w:w="561" w:type="dxa"/>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Total</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1.9086</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2.1214</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1.54</w:t>
            </w:r>
          </w:p>
        </w:tc>
      </w:tr>
      <w:tr w:rsidR="00820585">
        <w:trPr>
          <w:gridAfter w:val="1"/>
          <w:wAfter w:w="561" w:type="dxa"/>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787" w:type="dxa"/>
            <w:vMerge w:val="restart"/>
            <w:tcBorders>
              <w:top w:val="nil"/>
              <w:left w:val="nil"/>
              <w:right w:val="nil"/>
            </w:tcBorders>
            <w:shd w:val="clear" w:color="auto" w:fill="FFFFFF"/>
          </w:tcPr>
          <w:p w:rsidR="00820585" w:rsidRDefault="00753001">
            <w:pPr>
              <w:spacing w:line="320" w:lineRule="atLeast"/>
              <w:ind w:left="60" w:right="60" w:firstLine="360"/>
              <w:rPr>
                <w:sz w:val="18"/>
                <w:szCs w:val="18"/>
              </w:rPr>
            </w:pPr>
            <w:r>
              <w:rPr>
                <w:sz w:val="18"/>
                <w:szCs w:val="18"/>
              </w:rPr>
              <w:t>Model</w:t>
            </w:r>
          </w:p>
        </w:tc>
        <w:tc>
          <w:tcPr>
            <w:tcW w:w="1621" w:type="dxa"/>
            <w:gridSpan w:val="2"/>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Fixed Effects</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1.9251</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2.1049</w:t>
            </w:r>
          </w:p>
        </w:tc>
        <w:tc>
          <w:tcPr>
            <w:tcW w:w="1064" w:type="dxa"/>
            <w:gridSpan w:val="2"/>
            <w:tcBorders>
              <w:top w:val="nil"/>
              <w:bottom w:val="nil"/>
              <w:right w:val="single" w:sz="16" w:space="0" w:color="000000"/>
            </w:tcBorders>
            <w:shd w:val="clear" w:color="auto" w:fill="FFFFFF"/>
            <w:vAlign w:val="center"/>
          </w:tcPr>
          <w:p w:rsidR="00820585" w:rsidRDefault="00820585">
            <w:pPr>
              <w:ind w:firstLine="480"/>
              <w:jc w:val="center"/>
              <w:rPr>
                <w:sz w:val="24"/>
              </w:rPr>
            </w:pPr>
          </w:p>
        </w:tc>
      </w:tr>
      <w:tr w:rsidR="00820585">
        <w:trPr>
          <w:gridAfter w:val="1"/>
          <w:wAfter w:w="561" w:type="dxa"/>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480"/>
              <w:rPr>
                <w:sz w:val="24"/>
              </w:rPr>
            </w:pPr>
          </w:p>
        </w:tc>
        <w:tc>
          <w:tcPr>
            <w:tcW w:w="787" w:type="dxa"/>
            <w:vMerge/>
            <w:tcBorders>
              <w:top w:val="nil"/>
              <w:left w:val="nil"/>
              <w:right w:val="nil"/>
            </w:tcBorders>
            <w:shd w:val="clear" w:color="auto" w:fill="FFFFFF"/>
          </w:tcPr>
          <w:p w:rsidR="00820585" w:rsidRDefault="00820585">
            <w:pPr>
              <w:ind w:firstLine="480"/>
              <w:rPr>
                <w:sz w:val="24"/>
              </w:rPr>
            </w:pPr>
          </w:p>
        </w:tc>
        <w:tc>
          <w:tcPr>
            <w:tcW w:w="1621" w:type="dxa"/>
            <w:gridSpan w:val="2"/>
            <w:tcBorders>
              <w:top w:val="nil"/>
              <w:left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Random Effects</w:t>
            </w:r>
          </w:p>
        </w:tc>
        <w:tc>
          <w:tcPr>
            <w:tcW w:w="1456" w:type="dxa"/>
            <w:gridSpan w:val="4"/>
            <w:tcBorders>
              <w:top w:val="nil"/>
              <w:lef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1.5675</w:t>
            </w:r>
          </w:p>
        </w:tc>
        <w:tc>
          <w:tcPr>
            <w:tcW w:w="1454" w:type="dxa"/>
            <w:gridSpan w:val="3"/>
            <w:tcBorders>
              <w:top w:val="nil"/>
            </w:tcBorders>
            <w:shd w:val="clear" w:color="auto" w:fill="FFFFFF"/>
          </w:tcPr>
          <w:p w:rsidR="00820585" w:rsidRDefault="00753001">
            <w:pPr>
              <w:spacing w:line="320" w:lineRule="atLeast"/>
              <w:ind w:left="60" w:right="60" w:firstLine="360"/>
              <w:jc w:val="right"/>
              <w:rPr>
                <w:sz w:val="18"/>
                <w:szCs w:val="18"/>
              </w:rPr>
            </w:pPr>
            <w:r>
              <w:rPr>
                <w:sz w:val="18"/>
                <w:szCs w:val="18"/>
              </w:rPr>
              <w:t>2.4625</w:t>
            </w:r>
          </w:p>
        </w:tc>
        <w:tc>
          <w:tcPr>
            <w:tcW w:w="1064" w:type="dxa"/>
            <w:gridSpan w:val="2"/>
            <w:tcBorders>
              <w:top w:val="nil"/>
              <w:right w:val="single" w:sz="16" w:space="0" w:color="000000"/>
            </w:tcBorders>
            <w:shd w:val="clear" w:color="auto" w:fill="FFFFFF"/>
            <w:vAlign w:val="center"/>
          </w:tcPr>
          <w:p w:rsidR="00820585" w:rsidRDefault="00820585">
            <w:pPr>
              <w:ind w:firstLine="480"/>
              <w:jc w:val="center"/>
              <w:rPr>
                <w:sz w:val="24"/>
              </w:rPr>
            </w:pPr>
          </w:p>
        </w:tc>
      </w:tr>
      <w:tr w:rsidR="00820585">
        <w:trPr>
          <w:gridAfter w:val="1"/>
          <w:wAfter w:w="561" w:type="dxa"/>
          <w:cantSplit/>
          <w:tblHeader/>
        </w:trPr>
        <w:tc>
          <w:tcPr>
            <w:tcW w:w="727" w:type="dxa"/>
            <w:vMerge w:val="restart"/>
            <w:tcBorders>
              <w:left w:val="single" w:sz="16" w:space="0" w:color="000000"/>
              <w:bottom w:val="single" w:sz="16" w:space="0" w:color="000000"/>
              <w:right w:val="nil"/>
            </w:tcBorders>
            <w:shd w:val="clear" w:color="auto" w:fill="FFFFFF"/>
          </w:tcPr>
          <w:p w:rsidR="00820585" w:rsidRDefault="00753001">
            <w:pPr>
              <w:spacing w:line="320" w:lineRule="atLeast"/>
              <w:ind w:right="60" w:firstLine="360"/>
              <w:rPr>
                <w:sz w:val="18"/>
                <w:szCs w:val="18"/>
              </w:rPr>
            </w:pPr>
            <w:r>
              <w:rPr>
                <w:sz w:val="18"/>
                <w:szCs w:val="18"/>
              </w:rPr>
              <w:t xml:space="preserve"> APOL1</w:t>
            </w:r>
          </w:p>
        </w:tc>
        <w:tc>
          <w:tcPr>
            <w:tcW w:w="2408" w:type="dxa"/>
            <w:gridSpan w:val="3"/>
            <w:tcBorders>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1</w:t>
            </w:r>
          </w:p>
        </w:tc>
        <w:tc>
          <w:tcPr>
            <w:tcW w:w="1456" w:type="dxa"/>
            <w:gridSpan w:val="4"/>
            <w:tcBorders>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6.7697</w:t>
            </w:r>
          </w:p>
        </w:tc>
        <w:tc>
          <w:tcPr>
            <w:tcW w:w="1454" w:type="dxa"/>
            <w:gridSpan w:val="3"/>
            <w:tcBorders>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12.6160</w:t>
            </w:r>
          </w:p>
        </w:tc>
        <w:tc>
          <w:tcPr>
            <w:tcW w:w="1064" w:type="dxa"/>
            <w:gridSpan w:val="2"/>
            <w:tcBorders>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6.16</w:t>
            </w:r>
          </w:p>
        </w:tc>
      </w:tr>
      <w:tr w:rsidR="00820585">
        <w:trPr>
          <w:gridAfter w:val="1"/>
          <w:wAfter w:w="561" w:type="dxa"/>
          <w:cantSplit/>
          <w:tblHeader/>
        </w:trPr>
        <w:tc>
          <w:tcPr>
            <w:tcW w:w="727"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2</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8.1940</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15.0405</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7.72</w:t>
            </w:r>
          </w:p>
        </w:tc>
      </w:tr>
      <w:tr w:rsidR="00820585">
        <w:trPr>
          <w:gridAfter w:val="1"/>
          <w:wAfter w:w="561" w:type="dxa"/>
          <w:cantSplit/>
          <w:tblHeader/>
        </w:trPr>
        <w:tc>
          <w:tcPr>
            <w:tcW w:w="727"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3</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4.3557</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118.7318</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9.55</w:t>
            </w:r>
          </w:p>
        </w:tc>
      </w:tr>
      <w:tr w:rsidR="00820585">
        <w:trPr>
          <w:gridAfter w:val="1"/>
          <w:wAfter w:w="561" w:type="dxa"/>
          <w:cantSplit/>
          <w:tblHeader/>
        </w:trPr>
        <w:tc>
          <w:tcPr>
            <w:tcW w:w="727"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Total</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8.5735</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46.6624</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6.16</w:t>
            </w:r>
          </w:p>
        </w:tc>
      </w:tr>
      <w:tr w:rsidR="00820585">
        <w:trPr>
          <w:gridAfter w:val="1"/>
          <w:wAfter w:w="561" w:type="dxa"/>
          <w:cantSplit/>
          <w:tblHeader/>
        </w:trPr>
        <w:tc>
          <w:tcPr>
            <w:tcW w:w="727"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787" w:type="dxa"/>
            <w:vMerge w:val="restart"/>
            <w:tcBorders>
              <w:top w:val="nil"/>
              <w:left w:val="nil"/>
              <w:bottom w:val="single" w:sz="16" w:space="0" w:color="000000"/>
              <w:right w:val="nil"/>
            </w:tcBorders>
            <w:shd w:val="clear" w:color="auto" w:fill="FFFFFF"/>
          </w:tcPr>
          <w:p w:rsidR="00820585" w:rsidRDefault="00753001">
            <w:pPr>
              <w:spacing w:line="320" w:lineRule="atLeast"/>
              <w:ind w:left="60" w:right="60" w:firstLine="360"/>
              <w:rPr>
                <w:sz w:val="18"/>
                <w:szCs w:val="18"/>
              </w:rPr>
            </w:pPr>
            <w:r>
              <w:rPr>
                <w:sz w:val="18"/>
                <w:szCs w:val="18"/>
              </w:rPr>
              <w:t>Mo</w:t>
            </w:r>
            <w:r>
              <w:rPr>
                <w:sz w:val="18"/>
                <w:szCs w:val="18"/>
              </w:rPr>
              <w:lastRenderedPageBreak/>
              <w:t>del</w:t>
            </w:r>
          </w:p>
        </w:tc>
        <w:tc>
          <w:tcPr>
            <w:tcW w:w="1621" w:type="dxa"/>
            <w:gridSpan w:val="2"/>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lastRenderedPageBreak/>
              <w:t>Fixed Effects</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10.8011</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44.4349</w:t>
            </w:r>
          </w:p>
        </w:tc>
        <w:tc>
          <w:tcPr>
            <w:tcW w:w="1064" w:type="dxa"/>
            <w:gridSpan w:val="2"/>
            <w:tcBorders>
              <w:top w:val="nil"/>
              <w:bottom w:val="nil"/>
              <w:right w:val="single" w:sz="16" w:space="0" w:color="000000"/>
            </w:tcBorders>
            <w:shd w:val="clear" w:color="auto" w:fill="FFFFFF"/>
            <w:vAlign w:val="center"/>
          </w:tcPr>
          <w:p w:rsidR="00820585" w:rsidRDefault="00820585">
            <w:pPr>
              <w:ind w:firstLine="480"/>
              <w:jc w:val="center"/>
              <w:rPr>
                <w:sz w:val="24"/>
              </w:rPr>
            </w:pPr>
          </w:p>
        </w:tc>
      </w:tr>
      <w:tr w:rsidR="00820585">
        <w:trPr>
          <w:gridAfter w:val="1"/>
          <w:wAfter w:w="561" w:type="dxa"/>
          <w:cantSplit/>
        </w:trPr>
        <w:tc>
          <w:tcPr>
            <w:tcW w:w="727" w:type="dxa"/>
            <w:vMerge/>
            <w:tcBorders>
              <w:left w:val="single" w:sz="16" w:space="0" w:color="000000"/>
              <w:bottom w:val="single" w:sz="16" w:space="0" w:color="000000"/>
              <w:right w:val="nil"/>
            </w:tcBorders>
            <w:shd w:val="clear" w:color="auto" w:fill="FFFFFF"/>
          </w:tcPr>
          <w:p w:rsidR="00820585" w:rsidRDefault="00820585">
            <w:pPr>
              <w:ind w:firstLine="480"/>
              <w:rPr>
                <w:sz w:val="24"/>
              </w:rPr>
            </w:pPr>
          </w:p>
        </w:tc>
        <w:tc>
          <w:tcPr>
            <w:tcW w:w="787" w:type="dxa"/>
            <w:vMerge/>
            <w:tcBorders>
              <w:top w:val="nil"/>
              <w:left w:val="nil"/>
              <w:bottom w:val="single" w:sz="16" w:space="0" w:color="000000"/>
              <w:right w:val="nil"/>
            </w:tcBorders>
            <w:shd w:val="clear" w:color="auto" w:fill="FFFFFF"/>
          </w:tcPr>
          <w:p w:rsidR="00820585" w:rsidRDefault="00820585">
            <w:pPr>
              <w:ind w:firstLine="480"/>
              <w:rPr>
                <w:sz w:val="24"/>
              </w:rPr>
            </w:pPr>
          </w:p>
        </w:tc>
        <w:tc>
          <w:tcPr>
            <w:tcW w:w="1621" w:type="dxa"/>
            <w:gridSpan w:val="2"/>
            <w:tcBorders>
              <w:top w:val="nil"/>
              <w:left w:val="nil"/>
              <w:bottom w:val="single" w:sz="16" w:space="0" w:color="000000"/>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Random Effects</w:t>
            </w:r>
          </w:p>
        </w:tc>
        <w:tc>
          <w:tcPr>
            <w:tcW w:w="1456" w:type="dxa"/>
            <w:gridSpan w:val="4"/>
            <w:tcBorders>
              <w:top w:val="nil"/>
              <w:left w:val="single" w:sz="16" w:space="0" w:color="000000"/>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-45.4067</w:t>
            </w:r>
          </w:p>
        </w:tc>
        <w:tc>
          <w:tcPr>
            <w:tcW w:w="1454" w:type="dxa"/>
            <w:gridSpan w:val="3"/>
            <w:tcBorders>
              <w:top w:val="nil"/>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100.6426</w:t>
            </w:r>
          </w:p>
        </w:tc>
        <w:tc>
          <w:tcPr>
            <w:tcW w:w="1064" w:type="dxa"/>
            <w:gridSpan w:val="2"/>
            <w:tcBorders>
              <w:top w:val="nil"/>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r>
      <w:tr w:rsidR="00820585">
        <w:trPr>
          <w:gridAfter w:val="1"/>
          <w:wAfter w:w="561" w:type="dxa"/>
          <w:cantSplit/>
          <w:tblHeader/>
        </w:trPr>
        <w:tc>
          <w:tcPr>
            <w:tcW w:w="7109" w:type="dxa"/>
            <w:gridSpan w:val="13"/>
            <w:tcBorders>
              <w:top w:val="nil"/>
              <w:left w:val="nil"/>
              <w:bottom w:val="nil"/>
              <w:right w:val="nil"/>
            </w:tcBorders>
            <w:shd w:val="clear" w:color="auto" w:fill="FFFFFF"/>
            <w:vAlign w:val="center"/>
          </w:tcPr>
          <w:p w:rsidR="00820585" w:rsidRDefault="00820585">
            <w:pPr>
              <w:spacing w:line="320" w:lineRule="atLeast"/>
              <w:ind w:left="60" w:right="60" w:firstLine="361"/>
              <w:jc w:val="center"/>
              <w:rPr>
                <w:b/>
                <w:bCs/>
                <w:sz w:val="18"/>
                <w:szCs w:val="18"/>
              </w:rPr>
            </w:pPr>
          </w:p>
          <w:p w:rsidR="00820585" w:rsidRDefault="00753001">
            <w:pPr>
              <w:spacing w:line="320" w:lineRule="atLeast"/>
              <w:ind w:left="60" w:right="60" w:firstLine="361"/>
              <w:jc w:val="center"/>
              <w:rPr>
                <w:sz w:val="18"/>
                <w:szCs w:val="18"/>
              </w:rPr>
            </w:pPr>
            <w:proofErr w:type="spellStart"/>
            <w:r>
              <w:rPr>
                <w:b/>
                <w:bCs/>
                <w:sz w:val="18"/>
                <w:szCs w:val="18"/>
              </w:rPr>
              <w:t>Descriptives</w:t>
            </w:r>
            <w:proofErr w:type="spellEnd"/>
          </w:p>
        </w:tc>
      </w:tr>
      <w:tr w:rsidR="00820585">
        <w:trPr>
          <w:gridAfter w:val="1"/>
          <w:wAfter w:w="561" w:type="dxa"/>
          <w:cantSplit/>
          <w:tblHeader/>
        </w:trPr>
        <w:tc>
          <w:tcPr>
            <w:tcW w:w="3135" w:type="dxa"/>
            <w:gridSpan w:val="4"/>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c>
          <w:tcPr>
            <w:tcW w:w="2910" w:type="dxa"/>
            <w:gridSpan w:val="7"/>
            <w:tcBorders>
              <w:top w:val="single" w:sz="16" w:space="0" w:color="000000"/>
              <w:lef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95% Confidence Interval for Mean</w:t>
            </w:r>
          </w:p>
        </w:tc>
        <w:tc>
          <w:tcPr>
            <w:tcW w:w="1064" w:type="dxa"/>
            <w:gridSpan w:val="2"/>
            <w:vMerge w:val="restart"/>
            <w:tcBorders>
              <w:top w:val="single" w:sz="16" w:space="0" w:color="000000"/>
              <w:bottom w:val="single" w:sz="16" w:space="0" w:color="000000"/>
              <w:righ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Minimum</w:t>
            </w:r>
          </w:p>
        </w:tc>
      </w:tr>
      <w:tr w:rsidR="00820585">
        <w:trPr>
          <w:gridAfter w:val="1"/>
          <w:wAfter w:w="561" w:type="dxa"/>
          <w:cantSplit/>
          <w:tblHeader/>
        </w:trPr>
        <w:tc>
          <w:tcPr>
            <w:tcW w:w="3135" w:type="dxa"/>
            <w:gridSpan w:val="4"/>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820585" w:rsidRDefault="00820585">
            <w:pPr>
              <w:ind w:firstLine="360"/>
              <w:rPr>
                <w:sz w:val="18"/>
                <w:szCs w:val="18"/>
              </w:rPr>
            </w:pPr>
          </w:p>
        </w:tc>
        <w:tc>
          <w:tcPr>
            <w:tcW w:w="1456" w:type="dxa"/>
            <w:gridSpan w:val="4"/>
            <w:tcBorders>
              <w:left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Lower Bound</w:t>
            </w:r>
          </w:p>
        </w:tc>
        <w:tc>
          <w:tcPr>
            <w:tcW w:w="1454" w:type="dxa"/>
            <w:gridSpan w:val="3"/>
            <w:tcBorders>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Upper Bound</w:t>
            </w:r>
          </w:p>
        </w:tc>
        <w:tc>
          <w:tcPr>
            <w:tcW w:w="1064" w:type="dxa"/>
            <w:gridSpan w:val="2"/>
            <w:vMerge/>
            <w:tcBorders>
              <w:top w:val="single" w:sz="16" w:space="0" w:color="000000"/>
              <w:bottom w:val="single" w:sz="16" w:space="0" w:color="000000"/>
              <w:right w:val="single" w:sz="16" w:space="0" w:color="000000"/>
            </w:tcBorders>
            <w:shd w:val="clear" w:color="auto" w:fill="FFFFFF"/>
            <w:vAlign w:val="bottom"/>
          </w:tcPr>
          <w:p w:rsidR="00820585" w:rsidRDefault="00820585">
            <w:pPr>
              <w:ind w:firstLine="360"/>
              <w:rPr>
                <w:sz w:val="18"/>
                <w:szCs w:val="18"/>
              </w:rPr>
            </w:pPr>
          </w:p>
        </w:tc>
      </w:tr>
      <w:tr w:rsidR="00820585">
        <w:trPr>
          <w:gridAfter w:val="1"/>
          <w:wAfter w:w="561" w:type="dxa"/>
          <w:cantSplit/>
          <w:tblHeader/>
        </w:trPr>
        <w:tc>
          <w:tcPr>
            <w:tcW w:w="727" w:type="dxa"/>
            <w:vMerge w:val="restart"/>
            <w:tcBorders>
              <w:top w:val="single" w:sz="16" w:space="0" w:color="000000"/>
              <w:left w:val="single" w:sz="16" w:space="0" w:color="000000"/>
              <w:right w:val="nil"/>
            </w:tcBorders>
            <w:shd w:val="clear" w:color="auto" w:fill="FFFFFF"/>
          </w:tcPr>
          <w:p w:rsidR="00820585" w:rsidRDefault="00753001">
            <w:pPr>
              <w:spacing w:line="320" w:lineRule="atLeast"/>
              <w:ind w:left="60" w:right="60" w:firstLine="360"/>
              <w:rPr>
                <w:sz w:val="18"/>
                <w:szCs w:val="18"/>
              </w:rPr>
            </w:pPr>
            <w:proofErr w:type="spellStart"/>
            <w:r>
              <w:rPr>
                <w:sz w:val="18"/>
                <w:szCs w:val="18"/>
              </w:rPr>
              <w:t>Cotisol</w:t>
            </w:r>
            <w:proofErr w:type="spellEnd"/>
          </w:p>
        </w:tc>
        <w:tc>
          <w:tcPr>
            <w:tcW w:w="2408" w:type="dxa"/>
            <w:gridSpan w:val="3"/>
            <w:tcBorders>
              <w:top w:val="single" w:sz="16" w:space="0" w:color="000000"/>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1</w:t>
            </w:r>
          </w:p>
        </w:tc>
        <w:tc>
          <w:tcPr>
            <w:tcW w:w="1456" w:type="dxa"/>
            <w:gridSpan w:val="4"/>
            <w:tcBorders>
              <w:top w:val="single" w:sz="16" w:space="0" w:color="000000"/>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1.7318</w:t>
            </w:r>
          </w:p>
        </w:tc>
        <w:tc>
          <w:tcPr>
            <w:tcW w:w="1454" w:type="dxa"/>
            <w:gridSpan w:val="3"/>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2.1157</w:t>
            </w:r>
          </w:p>
        </w:tc>
        <w:tc>
          <w:tcPr>
            <w:tcW w:w="1064" w:type="dxa"/>
            <w:gridSpan w:val="2"/>
            <w:tcBorders>
              <w:top w:val="single" w:sz="16" w:space="0" w:color="000000"/>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1.54</w:t>
            </w:r>
          </w:p>
        </w:tc>
      </w:tr>
      <w:tr w:rsidR="00820585">
        <w:trPr>
          <w:gridAfter w:val="1"/>
          <w:wAfter w:w="561" w:type="dxa"/>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2</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2.0257</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2.4193</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1.93</w:t>
            </w:r>
          </w:p>
        </w:tc>
      </w:tr>
      <w:tr w:rsidR="00820585">
        <w:trPr>
          <w:gridAfter w:val="1"/>
          <w:wAfter w:w="561" w:type="dxa"/>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3</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1.7628</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2.0347</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1.65</w:t>
            </w:r>
          </w:p>
        </w:tc>
      </w:tr>
      <w:tr w:rsidR="00820585">
        <w:trPr>
          <w:gridAfter w:val="1"/>
          <w:wAfter w:w="561" w:type="dxa"/>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Total</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1.9086</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2.1214</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1.54</w:t>
            </w:r>
          </w:p>
        </w:tc>
      </w:tr>
      <w:tr w:rsidR="00820585">
        <w:trPr>
          <w:gridAfter w:val="1"/>
          <w:wAfter w:w="561" w:type="dxa"/>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787" w:type="dxa"/>
            <w:vMerge w:val="restart"/>
            <w:tcBorders>
              <w:top w:val="nil"/>
              <w:left w:val="nil"/>
              <w:right w:val="nil"/>
            </w:tcBorders>
            <w:shd w:val="clear" w:color="auto" w:fill="FFFFFF"/>
          </w:tcPr>
          <w:p w:rsidR="00820585" w:rsidRDefault="00753001">
            <w:pPr>
              <w:spacing w:line="320" w:lineRule="atLeast"/>
              <w:ind w:left="60" w:right="60" w:firstLine="360"/>
              <w:rPr>
                <w:sz w:val="18"/>
                <w:szCs w:val="18"/>
              </w:rPr>
            </w:pPr>
            <w:r>
              <w:rPr>
                <w:sz w:val="18"/>
                <w:szCs w:val="18"/>
              </w:rPr>
              <w:t>Model</w:t>
            </w:r>
          </w:p>
        </w:tc>
        <w:tc>
          <w:tcPr>
            <w:tcW w:w="1621" w:type="dxa"/>
            <w:gridSpan w:val="2"/>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Fixed Effects</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1.9251</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2.1049</w:t>
            </w:r>
          </w:p>
        </w:tc>
        <w:tc>
          <w:tcPr>
            <w:tcW w:w="1064" w:type="dxa"/>
            <w:gridSpan w:val="2"/>
            <w:tcBorders>
              <w:top w:val="nil"/>
              <w:bottom w:val="nil"/>
              <w:right w:val="single" w:sz="16" w:space="0" w:color="000000"/>
            </w:tcBorders>
            <w:shd w:val="clear" w:color="auto" w:fill="FFFFFF"/>
            <w:vAlign w:val="center"/>
          </w:tcPr>
          <w:p w:rsidR="00820585" w:rsidRDefault="00820585">
            <w:pPr>
              <w:ind w:firstLine="480"/>
              <w:jc w:val="center"/>
              <w:rPr>
                <w:sz w:val="24"/>
              </w:rPr>
            </w:pPr>
          </w:p>
        </w:tc>
      </w:tr>
      <w:tr w:rsidR="00820585">
        <w:trPr>
          <w:gridAfter w:val="1"/>
          <w:wAfter w:w="561" w:type="dxa"/>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480"/>
              <w:rPr>
                <w:sz w:val="24"/>
              </w:rPr>
            </w:pPr>
          </w:p>
        </w:tc>
        <w:tc>
          <w:tcPr>
            <w:tcW w:w="787" w:type="dxa"/>
            <w:vMerge/>
            <w:tcBorders>
              <w:top w:val="nil"/>
              <w:left w:val="nil"/>
              <w:right w:val="nil"/>
            </w:tcBorders>
            <w:shd w:val="clear" w:color="auto" w:fill="FFFFFF"/>
          </w:tcPr>
          <w:p w:rsidR="00820585" w:rsidRDefault="00820585">
            <w:pPr>
              <w:ind w:firstLine="480"/>
              <w:rPr>
                <w:sz w:val="24"/>
              </w:rPr>
            </w:pPr>
          </w:p>
        </w:tc>
        <w:tc>
          <w:tcPr>
            <w:tcW w:w="1621" w:type="dxa"/>
            <w:gridSpan w:val="2"/>
            <w:tcBorders>
              <w:top w:val="nil"/>
              <w:left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Random Effects</w:t>
            </w:r>
          </w:p>
        </w:tc>
        <w:tc>
          <w:tcPr>
            <w:tcW w:w="1456" w:type="dxa"/>
            <w:gridSpan w:val="4"/>
            <w:tcBorders>
              <w:top w:val="nil"/>
              <w:lef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1.5675</w:t>
            </w:r>
          </w:p>
        </w:tc>
        <w:tc>
          <w:tcPr>
            <w:tcW w:w="1454" w:type="dxa"/>
            <w:gridSpan w:val="3"/>
            <w:tcBorders>
              <w:top w:val="nil"/>
            </w:tcBorders>
            <w:shd w:val="clear" w:color="auto" w:fill="FFFFFF"/>
          </w:tcPr>
          <w:p w:rsidR="00820585" w:rsidRDefault="00753001">
            <w:pPr>
              <w:spacing w:line="320" w:lineRule="atLeast"/>
              <w:ind w:left="60" w:right="60" w:firstLine="360"/>
              <w:jc w:val="right"/>
              <w:rPr>
                <w:sz w:val="18"/>
                <w:szCs w:val="18"/>
              </w:rPr>
            </w:pPr>
            <w:r>
              <w:rPr>
                <w:sz w:val="18"/>
                <w:szCs w:val="18"/>
              </w:rPr>
              <w:t>2.4625</w:t>
            </w:r>
          </w:p>
        </w:tc>
        <w:tc>
          <w:tcPr>
            <w:tcW w:w="1064" w:type="dxa"/>
            <w:gridSpan w:val="2"/>
            <w:tcBorders>
              <w:top w:val="nil"/>
              <w:right w:val="single" w:sz="16" w:space="0" w:color="000000"/>
            </w:tcBorders>
            <w:shd w:val="clear" w:color="auto" w:fill="FFFFFF"/>
            <w:vAlign w:val="center"/>
          </w:tcPr>
          <w:p w:rsidR="00820585" w:rsidRDefault="00820585">
            <w:pPr>
              <w:ind w:firstLine="480"/>
              <w:jc w:val="center"/>
              <w:rPr>
                <w:sz w:val="24"/>
              </w:rPr>
            </w:pPr>
          </w:p>
        </w:tc>
      </w:tr>
      <w:tr w:rsidR="00820585">
        <w:trPr>
          <w:gridAfter w:val="1"/>
          <w:wAfter w:w="561" w:type="dxa"/>
          <w:cantSplit/>
          <w:tblHeader/>
        </w:trPr>
        <w:tc>
          <w:tcPr>
            <w:tcW w:w="727" w:type="dxa"/>
            <w:vMerge w:val="restart"/>
            <w:tcBorders>
              <w:left w:val="single" w:sz="16" w:space="0" w:color="000000"/>
              <w:bottom w:val="single" w:sz="16" w:space="0" w:color="000000"/>
              <w:right w:val="nil"/>
            </w:tcBorders>
            <w:shd w:val="clear" w:color="auto" w:fill="FFFFFF"/>
          </w:tcPr>
          <w:p w:rsidR="00820585" w:rsidRDefault="00753001">
            <w:pPr>
              <w:spacing w:line="320" w:lineRule="atLeast"/>
              <w:ind w:left="60" w:right="60" w:firstLine="360"/>
              <w:rPr>
                <w:sz w:val="18"/>
                <w:szCs w:val="18"/>
              </w:rPr>
            </w:pPr>
            <w:r>
              <w:rPr>
                <w:sz w:val="18"/>
                <w:szCs w:val="18"/>
              </w:rPr>
              <w:t>APOL1</w:t>
            </w:r>
          </w:p>
        </w:tc>
        <w:tc>
          <w:tcPr>
            <w:tcW w:w="2408" w:type="dxa"/>
            <w:gridSpan w:val="3"/>
            <w:tcBorders>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1</w:t>
            </w:r>
          </w:p>
        </w:tc>
        <w:tc>
          <w:tcPr>
            <w:tcW w:w="1456" w:type="dxa"/>
            <w:gridSpan w:val="4"/>
            <w:tcBorders>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6.7697</w:t>
            </w:r>
          </w:p>
        </w:tc>
        <w:tc>
          <w:tcPr>
            <w:tcW w:w="1454" w:type="dxa"/>
            <w:gridSpan w:val="3"/>
            <w:tcBorders>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12.6160</w:t>
            </w:r>
          </w:p>
        </w:tc>
        <w:tc>
          <w:tcPr>
            <w:tcW w:w="1064" w:type="dxa"/>
            <w:gridSpan w:val="2"/>
            <w:tcBorders>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6.16</w:t>
            </w:r>
          </w:p>
        </w:tc>
      </w:tr>
      <w:tr w:rsidR="00820585">
        <w:trPr>
          <w:gridAfter w:val="1"/>
          <w:wAfter w:w="561" w:type="dxa"/>
          <w:cantSplit/>
          <w:tblHeader/>
        </w:trPr>
        <w:tc>
          <w:tcPr>
            <w:tcW w:w="727"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2</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8.1940</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15.0405</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7.72</w:t>
            </w:r>
          </w:p>
        </w:tc>
      </w:tr>
      <w:tr w:rsidR="00820585">
        <w:trPr>
          <w:gridAfter w:val="1"/>
          <w:wAfter w:w="561" w:type="dxa"/>
          <w:cantSplit/>
          <w:tblHeader/>
        </w:trPr>
        <w:tc>
          <w:tcPr>
            <w:tcW w:w="727"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3</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4.3557</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118.7318</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9.55</w:t>
            </w:r>
          </w:p>
        </w:tc>
      </w:tr>
      <w:tr w:rsidR="00820585">
        <w:trPr>
          <w:gridAfter w:val="1"/>
          <w:wAfter w:w="561" w:type="dxa"/>
          <w:cantSplit/>
          <w:tblHeader/>
        </w:trPr>
        <w:tc>
          <w:tcPr>
            <w:tcW w:w="727"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2408" w:type="dxa"/>
            <w:gridSpan w:val="3"/>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Total</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8.5735</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46.6624</w:t>
            </w:r>
          </w:p>
        </w:tc>
        <w:tc>
          <w:tcPr>
            <w:tcW w:w="1064" w:type="dxa"/>
            <w:gridSpan w:val="2"/>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6.16</w:t>
            </w:r>
          </w:p>
        </w:tc>
      </w:tr>
      <w:tr w:rsidR="00820585">
        <w:trPr>
          <w:gridAfter w:val="1"/>
          <w:wAfter w:w="561" w:type="dxa"/>
          <w:cantSplit/>
          <w:tblHeader/>
        </w:trPr>
        <w:tc>
          <w:tcPr>
            <w:tcW w:w="727"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787" w:type="dxa"/>
            <w:vMerge w:val="restart"/>
            <w:tcBorders>
              <w:top w:val="nil"/>
              <w:left w:val="nil"/>
              <w:bottom w:val="single" w:sz="16" w:space="0" w:color="000000"/>
              <w:right w:val="nil"/>
            </w:tcBorders>
            <w:shd w:val="clear" w:color="auto" w:fill="FFFFFF"/>
          </w:tcPr>
          <w:p w:rsidR="00820585" w:rsidRDefault="00753001">
            <w:pPr>
              <w:spacing w:line="320" w:lineRule="atLeast"/>
              <w:ind w:left="60" w:right="60" w:firstLine="360"/>
              <w:rPr>
                <w:sz w:val="18"/>
                <w:szCs w:val="18"/>
              </w:rPr>
            </w:pPr>
            <w:r>
              <w:rPr>
                <w:sz w:val="18"/>
                <w:szCs w:val="18"/>
              </w:rPr>
              <w:t>Model</w:t>
            </w:r>
          </w:p>
        </w:tc>
        <w:tc>
          <w:tcPr>
            <w:tcW w:w="1621" w:type="dxa"/>
            <w:gridSpan w:val="2"/>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Fixed Effects</w:t>
            </w:r>
          </w:p>
        </w:tc>
        <w:tc>
          <w:tcPr>
            <w:tcW w:w="1456" w:type="dxa"/>
            <w:gridSpan w:val="4"/>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10.8011</w:t>
            </w:r>
          </w:p>
        </w:tc>
        <w:tc>
          <w:tcPr>
            <w:tcW w:w="1454" w:type="dxa"/>
            <w:gridSpan w:val="3"/>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44.4349</w:t>
            </w:r>
          </w:p>
        </w:tc>
        <w:tc>
          <w:tcPr>
            <w:tcW w:w="1064" w:type="dxa"/>
            <w:gridSpan w:val="2"/>
            <w:tcBorders>
              <w:top w:val="nil"/>
              <w:bottom w:val="nil"/>
              <w:right w:val="single" w:sz="16" w:space="0" w:color="000000"/>
            </w:tcBorders>
            <w:shd w:val="clear" w:color="auto" w:fill="FFFFFF"/>
            <w:vAlign w:val="center"/>
          </w:tcPr>
          <w:p w:rsidR="00820585" w:rsidRDefault="00820585">
            <w:pPr>
              <w:ind w:firstLine="480"/>
              <w:jc w:val="center"/>
              <w:rPr>
                <w:sz w:val="24"/>
              </w:rPr>
            </w:pPr>
          </w:p>
        </w:tc>
      </w:tr>
      <w:tr w:rsidR="00820585">
        <w:trPr>
          <w:gridAfter w:val="1"/>
          <w:wAfter w:w="561" w:type="dxa"/>
          <w:cantSplit/>
        </w:trPr>
        <w:tc>
          <w:tcPr>
            <w:tcW w:w="727" w:type="dxa"/>
            <w:vMerge/>
            <w:tcBorders>
              <w:left w:val="single" w:sz="16" w:space="0" w:color="000000"/>
              <w:bottom w:val="single" w:sz="16" w:space="0" w:color="000000"/>
              <w:right w:val="nil"/>
            </w:tcBorders>
            <w:shd w:val="clear" w:color="auto" w:fill="FFFFFF"/>
          </w:tcPr>
          <w:p w:rsidR="00820585" w:rsidRDefault="00820585">
            <w:pPr>
              <w:ind w:firstLine="480"/>
              <w:rPr>
                <w:sz w:val="24"/>
              </w:rPr>
            </w:pPr>
          </w:p>
        </w:tc>
        <w:tc>
          <w:tcPr>
            <w:tcW w:w="787" w:type="dxa"/>
            <w:vMerge/>
            <w:tcBorders>
              <w:top w:val="nil"/>
              <w:left w:val="nil"/>
              <w:bottom w:val="single" w:sz="16" w:space="0" w:color="000000"/>
              <w:right w:val="nil"/>
            </w:tcBorders>
            <w:shd w:val="clear" w:color="auto" w:fill="FFFFFF"/>
          </w:tcPr>
          <w:p w:rsidR="00820585" w:rsidRDefault="00820585">
            <w:pPr>
              <w:ind w:firstLine="480"/>
              <w:rPr>
                <w:sz w:val="24"/>
              </w:rPr>
            </w:pPr>
          </w:p>
        </w:tc>
        <w:tc>
          <w:tcPr>
            <w:tcW w:w="1621" w:type="dxa"/>
            <w:gridSpan w:val="2"/>
            <w:tcBorders>
              <w:top w:val="nil"/>
              <w:left w:val="nil"/>
              <w:bottom w:val="single" w:sz="16" w:space="0" w:color="000000"/>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Random Effects</w:t>
            </w:r>
          </w:p>
        </w:tc>
        <w:tc>
          <w:tcPr>
            <w:tcW w:w="1456" w:type="dxa"/>
            <w:gridSpan w:val="4"/>
            <w:tcBorders>
              <w:top w:val="nil"/>
              <w:left w:val="single" w:sz="16" w:space="0" w:color="000000"/>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-45.4067</w:t>
            </w:r>
          </w:p>
        </w:tc>
        <w:tc>
          <w:tcPr>
            <w:tcW w:w="1454" w:type="dxa"/>
            <w:gridSpan w:val="3"/>
            <w:tcBorders>
              <w:top w:val="nil"/>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100.6426</w:t>
            </w:r>
          </w:p>
        </w:tc>
        <w:tc>
          <w:tcPr>
            <w:tcW w:w="1064" w:type="dxa"/>
            <w:gridSpan w:val="2"/>
            <w:tcBorders>
              <w:top w:val="nil"/>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r>
      <w:tr w:rsidR="00820585">
        <w:trPr>
          <w:gridAfter w:val="4"/>
          <w:wAfter w:w="2457" w:type="dxa"/>
          <w:cantSplit/>
          <w:tblHeader/>
        </w:trPr>
        <w:tc>
          <w:tcPr>
            <w:tcW w:w="5213" w:type="dxa"/>
            <w:gridSpan w:val="10"/>
            <w:tcBorders>
              <w:top w:val="nil"/>
              <w:left w:val="nil"/>
              <w:bottom w:val="nil"/>
              <w:right w:val="nil"/>
            </w:tcBorders>
            <w:shd w:val="clear" w:color="auto" w:fill="FFFFFF"/>
            <w:vAlign w:val="center"/>
          </w:tcPr>
          <w:p w:rsidR="00820585" w:rsidRDefault="00753001">
            <w:pPr>
              <w:spacing w:line="320" w:lineRule="atLeast"/>
              <w:ind w:left="60" w:right="60" w:firstLine="361"/>
              <w:jc w:val="center"/>
              <w:rPr>
                <w:sz w:val="18"/>
                <w:szCs w:val="18"/>
              </w:rPr>
            </w:pPr>
            <w:r>
              <w:rPr>
                <w:b/>
                <w:bCs/>
                <w:sz w:val="18"/>
                <w:szCs w:val="18"/>
              </w:rPr>
              <w:t>Test of Homogeneity of Variances</w:t>
            </w:r>
          </w:p>
        </w:tc>
      </w:tr>
      <w:tr w:rsidR="00820585">
        <w:trPr>
          <w:gridAfter w:val="4"/>
          <w:wAfter w:w="2457" w:type="dxa"/>
          <w:cantSplit/>
          <w:tblHeader/>
        </w:trPr>
        <w:tc>
          <w:tcPr>
            <w:tcW w:w="728"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c>
          <w:tcPr>
            <w:tcW w:w="1456" w:type="dxa"/>
            <w:gridSpan w:val="2"/>
            <w:tcBorders>
              <w:top w:val="single" w:sz="16" w:space="0" w:color="000000"/>
              <w:left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proofErr w:type="spellStart"/>
            <w:r>
              <w:rPr>
                <w:sz w:val="18"/>
                <w:szCs w:val="18"/>
              </w:rPr>
              <w:t>Levene</w:t>
            </w:r>
            <w:proofErr w:type="spellEnd"/>
            <w:r>
              <w:rPr>
                <w:sz w:val="18"/>
                <w:szCs w:val="18"/>
              </w:rPr>
              <w:t xml:space="preserve"> Statistic</w:t>
            </w:r>
          </w:p>
        </w:tc>
        <w:tc>
          <w:tcPr>
            <w:tcW w:w="1009" w:type="dxa"/>
            <w:gridSpan w:val="2"/>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df1</w:t>
            </w:r>
          </w:p>
        </w:tc>
        <w:tc>
          <w:tcPr>
            <w:tcW w:w="1010" w:type="dxa"/>
            <w:gridSpan w:val="2"/>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df2</w:t>
            </w:r>
          </w:p>
        </w:tc>
        <w:tc>
          <w:tcPr>
            <w:tcW w:w="1010" w:type="dxa"/>
            <w:gridSpan w:val="3"/>
            <w:tcBorders>
              <w:top w:val="single" w:sz="16" w:space="0" w:color="000000"/>
              <w:bottom w:val="single" w:sz="16" w:space="0" w:color="000000"/>
              <w:righ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Sig.</w:t>
            </w:r>
          </w:p>
        </w:tc>
      </w:tr>
      <w:tr w:rsidR="00820585">
        <w:trPr>
          <w:gridAfter w:val="4"/>
          <w:wAfter w:w="2457" w:type="dxa"/>
          <w:cantSplit/>
          <w:tblHeader/>
        </w:trPr>
        <w:tc>
          <w:tcPr>
            <w:tcW w:w="728" w:type="dxa"/>
            <w:tcBorders>
              <w:top w:val="single" w:sz="16" w:space="0" w:color="000000"/>
              <w:left w:val="single" w:sz="16" w:space="0" w:color="000000"/>
              <w:bottom w:val="nil"/>
              <w:right w:val="single" w:sz="16" w:space="0" w:color="000000"/>
            </w:tcBorders>
            <w:shd w:val="clear" w:color="auto" w:fill="FFFFFF"/>
          </w:tcPr>
          <w:p w:rsidR="00820585" w:rsidRDefault="00753001">
            <w:pPr>
              <w:spacing w:line="320" w:lineRule="atLeast"/>
              <w:ind w:left="60" w:right="60" w:firstLine="360"/>
              <w:rPr>
                <w:sz w:val="18"/>
                <w:szCs w:val="18"/>
              </w:rPr>
            </w:pPr>
            <w:proofErr w:type="spellStart"/>
            <w:r>
              <w:rPr>
                <w:sz w:val="18"/>
                <w:szCs w:val="18"/>
              </w:rPr>
              <w:t>Cotisol</w:t>
            </w:r>
            <w:proofErr w:type="spellEnd"/>
          </w:p>
        </w:tc>
        <w:tc>
          <w:tcPr>
            <w:tcW w:w="1456" w:type="dxa"/>
            <w:gridSpan w:val="2"/>
            <w:tcBorders>
              <w:top w:val="single" w:sz="16" w:space="0" w:color="000000"/>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.543</w:t>
            </w:r>
          </w:p>
        </w:tc>
        <w:tc>
          <w:tcPr>
            <w:tcW w:w="1009" w:type="dxa"/>
            <w:gridSpan w:val="2"/>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w:t>
            </w:r>
          </w:p>
        </w:tc>
        <w:tc>
          <w:tcPr>
            <w:tcW w:w="1010" w:type="dxa"/>
            <w:gridSpan w:val="2"/>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21</w:t>
            </w:r>
          </w:p>
        </w:tc>
        <w:tc>
          <w:tcPr>
            <w:tcW w:w="1010" w:type="dxa"/>
            <w:gridSpan w:val="3"/>
            <w:tcBorders>
              <w:top w:val="single" w:sz="16" w:space="0" w:color="000000"/>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.589</w:t>
            </w:r>
          </w:p>
        </w:tc>
      </w:tr>
      <w:tr w:rsidR="00820585">
        <w:trPr>
          <w:gridAfter w:val="4"/>
          <w:wAfter w:w="2457" w:type="dxa"/>
          <w:cantSplit/>
        </w:trPr>
        <w:tc>
          <w:tcPr>
            <w:tcW w:w="728" w:type="dxa"/>
            <w:tcBorders>
              <w:top w:val="nil"/>
              <w:left w:val="single" w:sz="16" w:space="0" w:color="000000"/>
              <w:bottom w:val="single" w:sz="16" w:space="0" w:color="000000"/>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APOL1</w:t>
            </w:r>
          </w:p>
        </w:tc>
        <w:tc>
          <w:tcPr>
            <w:tcW w:w="1456" w:type="dxa"/>
            <w:gridSpan w:val="2"/>
            <w:tcBorders>
              <w:top w:val="nil"/>
              <w:left w:val="single" w:sz="16" w:space="0" w:color="000000"/>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90.102</w:t>
            </w:r>
          </w:p>
        </w:tc>
        <w:tc>
          <w:tcPr>
            <w:tcW w:w="1009" w:type="dxa"/>
            <w:gridSpan w:val="2"/>
            <w:tcBorders>
              <w:top w:val="nil"/>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2</w:t>
            </w:r>
          </w:p>
        </w:tc>
        <w:tc>
          <w:tcPr>
            <w:tcW w:w="1010" w:type="dxa"/>
            <w:gridSpan w:val="2"/>
            <w:tcBorders>
              <w:top w:val="nil"/>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21</w:t>
            </w:r>
          </w:p>
        </w:tc>
        <w:tc>
          <w:tcPr>
            <w:tcW w:w="1010" w:type="dxa"/>
            <w:gridSpan w:val="3"/>
            <w:tcBorders>
              <w:top w:val="nil"/>
              <w:bottom w:val="single" w:sz="16" w:space="0" w:color="000000"/>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.000</w:t>
            </w:r>
          </w:p>
        </w:tc>
      </w:tr>
    </w:tbl>
    <w:tbl>
      <w:tblPr>
        <w:tblpPr w:leftFromText="180" w:rightFromText="180" w:vertAnchor="text" w:horzAnchor="page" w:tblpX="1436" w:tblpY="357"/>
        <w:tblOverlap w:val="never"/>
        <w:tblW w:w="8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727"/>
        <w:gridCol w:w="1682"/>
        <w:gridCol w:w="1456"/>
        <w:gridCol w:w="1009"/>
        <w:gridCol w:w="1398"/>
        <w:gridCol w:w="1010"/>
        <w:gridCol w:w="1010"/>
      </w:tblGrid>
      <w:tr w:rsidR="00820585">
        <w:trPr>
          <w:cantSplit/>
          <w:tblHeader/>
        </w:trPr>
        <w:tc>
          <w:tcPr>
            <w:tcW w:w="8292" w:type="dxa"/>
            <w:gridSpan w:val="7"/>
            <w:tcBorders>
              <w:top w:val="nil"/>
              <w:left w:val="nil"/>
              <w:bottom w:val="nil"/>
              <w:right w:val="nil"/>
            </w:tcBorders>
            <w:shd w:val="clear" w:color="auto" w:fill="FFFFFF"/>
            <w:vAlign w:val="center"/>
          </w:tcPr>
          <w:p w:rsidR="00820585" w:rsidRDefault="00753001">
            <w:pPr>
              <w:spacing w:line="320" w:lineRule="atLeast"/>
              <w:ind w:left="60" w:right="60" w:firstLine="361"/>
              <w:jc w:val="center"/>
              <w:rPr>
                <w:sz w:val="18"/>
                <w:szCs w:val="18"/>
              </w:rPr>
            </w:pPr>
            <w:r>
              <w:rPr>
                <w:b/>
                <w:bCs/>
                <w:sz w:val="18"/>
                <w:szCs w:val="18"/>
              </w:rPr>
              <w:lastRenderedPageBreak/>
              <w:t>ANOVA</w:t>
            </w:r>
          </w:p>
        </w:tc>
      </w:tr>
      <w:tr w:rsidR="00820585">
        <w:trPr>
          <w:cantSplit/>
          <w:tblHeader/>
        </w:trPr>
        <w:tc>
          <w:tcPr>
            <w:tcW w:w="2409"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c>
          <w:tcPr>
            <w:tcW w:w="1456" w:type="dxa"/>
            <w:tcBorders>
              <w:top w:val="single" w:sz="16" w:space="0" w:color="000000"/>
              <w:left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Sum of Squares</w:t>
            </w:r>
          </w:p>
        </w:tc>
        <w:tc>
          <w:tcPr>
            <w:tcW w:w="1009" w:type="dxa"/>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proofErr w:type="spellStart"/>
            <w:r>
              <w:rPr>
                <w:sz w:val="18"/>
                <w:szCs w:val="18"/>
              </w:rPr>
              <w:t>df</w:t>
            </w:r>
            <w:proofErr w:type="spellEnd"/>
          </w:p>
        </w:tc>
        <w:tc>
          <w:tcPr>
            <w:tcW w:w="1398" w:type="dxa"/>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Mean Square</w:t>
            </w:r>
          </w:p>
        </w:tc>
        <w:tc>
          <w:tcPr>
            <w:tcW w:w="1010" w:type="dxa"/>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Sig.</w:t>
            </w:r>
          </w:p>
        </w:tc>
      </w:tr>
      <w:tr w:rsidR="00820585">
        <w:trPr>
          <w:cantSplit/>
          <w:tblHeader/>
        </w:trPr>
        <w:tc>
          <w:tcPr>
            <w:tcW w:w="727" w:type="dxa"/>
            <w:vMerge w:val="restart"/>
            <w:tcBorders>
              <w:top w:val="single" w:sz="16" w:space="0" w:color="000000"/>
              <w:left w:val="single" w:sz="16" w:space="0" w:color="000000"/>
              <w:right w:val="nil"/>
            </w:tcBorders>
            <w:shd w:val="clear" w:color="auto" w:fill="FFFFFF"/>
          </w:tcPr>
          <w:p w:rsidR="00820585" w:rsidRDefault="00753001">
            <w:pPr>
              <w:spacing w:line="320" w:lineRule="atLeast"/>
              <w:ind w:left="60" w:right="60" w:firstLine="360"/>
              <w:rPr>
                <w:sz w:val="18"/>
                <w:szCs w:val="18"/>
              </w:rPr>
            </w:pPr>
            <w:proofErr w:type="spellStart"/>
            <w:r>
              <w:rPr>
                <w:sz w:val="18"/>
                <w:szCs w:val="18"/>
              </w:rPr>
              <w:t>Cotisol</w:t>
            </w:r>
            <w:proofErr w:type="spellEnd"/>
          </w:p>
        </w:tc>
        <w:tc>
          <w:tcPr>
            <w:tcW w:w="1682" w:type="dxa"/>
            <w:tcBorders>
              <w:top w:val="single" w:sz="16" w:space="0" w:color="000000"/>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Between Groups</w:t>
            </w:r>
          </w:p>
        </w:tc>
        <w:tc>
          <w:tcPr>
            <w:tcW w:w="1456" w:type="dxa"/>
            <w:tcBorders>
              <w:top w:val="single" w:sz="16" w:space="0" w:color="000000"/>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.519</w:t>
            </w:r>
          </w:p>
        </w:tc>
        <w:tc>
          <w:tcPr>
            <w:tcW w:w="1009" w:type="dxa"/>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w:t>
            </w:r>
          </w:p>
        </w:tc>
        <w:tc>
          <w:tcPr>
            <w:tcW w:w="1398" w:type="dxa"/>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.260</w:t>
            </w:r>
          </w:p>
        </w:tc>
        <w:tc>
          <w:tcPr>
            <w:tcW w:w="1010" w:type="dxa"/>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5.788</w:t>
            </w:r>
          </w:p>
        </w:tc>
        <w:tc>
          <w:tcPr>
            <w:tcW w:w="1010" w:type="dxa"/>
            <w:tcBorders>
              <w:top w:val="single" w:sz="16" w:space="0" w:color="000000"/>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.010</w:t>
            </w:r>
          </w:p>
        </w:tc>
      </w:tr>
      <w:tr w:rsidR="00820585">
        <w:trPr>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360"/>
              <w:rPr>
                <w:sz w:val="18"/>
                <w:szCs w:val="18"/>
              </w:rPr>
            </w:pPr>
          </w:p>
        </w:tc>
        <w:tc>
          <w:tcPr>
            <w:tcW w:w="1682" w:type="dxa"/>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Within Groups</w:t>
            </w:r>
          </w:p>
        </w:tc>
        <w:tc>
          <w:tcPr>
            <w:tcW w:w="1456" w:type="dxa"/>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.942</w:t>
            </w:r>
          </w:p>
        </w:tc>
        <w:tc>
          <w:tcPr>
            <w:tcW w:w="1009"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21</w:t>
            </w:r>
          </w:p>
        </w:tc>
        <w:tc>
          <w:tcPr>
            <w:tcW w:w="1398"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.045</w:t>
            </w:r>
          </w:p>
        </w:tc>
        <w:tc>
          <w:tcPr>
            <w:tcW w:w="1010" w:type="dxa"/>
            <w:tcBorders>
              <w:top w:val="nil"/>
              <w:bottom w:val="nil"/>
            </w:tcBorders>
            <w:shd w:val="clear" w:color="auto" w:fill="FFFFFF"/>
            <w:vAlign w:val="center"/>
          </w:tcPr>
          <w:p w:rsidR="00820585" w:rsidRDefault="00820585">
            <w:pPr>
              <w:ind w:firstLine="480"/>
              <w:jc w:val="center"/>
              <w:rPr>
                <w:sz w:val="24"/>
              </w:rPr>
            </w:pPr>
          </w:p>
        </w:tc>
        <w:tc>
          <w:tcPr>
            <w:tcW w:w="1010" w:type="dxa"/>
            <w:tcBorders>
              <w:top w:val="nil"/>
              <w:bottom w:val="nil"/>
              <w:right w:val="single" w:sz="16" w:space="0" w:color="000000"/>
            </w:tcBorders>
            <w:shd w:val="clear" w:color="auto" w:fill="FFFFFF"/>
            <w:vAlign w:val="center"/>
          </w:tcPr>
          <w:p w:rsidR="00820585" w:rsidRDefault="00820585">
            <w:pPr>
              <w:ind w:firstLine="480"/>
              <w:jc w:val="center"/>
              <w:rPr>
                <w:sz w:val="24"/>
              </w:rPr>
            </w:pPr>
          </w:p>
        </w:tc>
      </w:tr>
      <w:tr w:rsidR="00820585">
        <w:trPr>
          <w:cantSplit/>
          <w:tblHeader/>
        </w:trPr>
        <w:tc>
          <w:tcPr>
            <w:tcW w:w="727" w:type="dxa"/>
            <w:vMerge/>
            <w:tcBorders>
              <w:top w:val="single" w:sz="16" w:space="0" w:color="000000"/>
              <w:left w:val="single" w:sz="16" w:space="0" w:color="000000"/>
              <w:right w:val="nil"/>
            </w:tcBorders>
            <w:shd w:val="clear" w:color="auto" w:fill="FFFFFF"/>
          </w:tcPr>
          <w:p w:rsidR="00820585" w:rsidRDefault="00820585">
            <w:pPr>
              <w:ind w:firstLine="480"/>
              <w:rPr>
                <w:sz w:val="24"/>
              </w:rPr>
            </w:pPr>
          </w:p>
        </w:tc>
        <w:tc>
          <w:tcPr>
            <w:tcW w:w="1682" w:type="dxa"/>
            <w:tcBorders>
              <w:top w:val="nil"/>
              <w:left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Total</w:t>
            </w:r>
          </w:p>
        </w:tc>
        <w:tc>
          <w:tcPr>
            <w:tcW w:w="1456" w:type="dxa"/>
            <w:tcBorders>
              <w:top w:val="nil"/>
              <w:lef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1.461</w:t>
            </w:r>
          </w:p>
        </w:tc>
        <w:tc>
          <w:tcPr>
            <w:tcW w:w="1009" w:type="dxa"/>
            <w:tcBorders>
              <w:top w:val="nil"/>
            </w:tcBorders>
            <w:shd w:val="clear" w:color="auto" w:fill="FFFFFF"/>
          </w:tcPr>
          <w:p w:rsidR="00820585" w:rsidRDefault="00753001">
            <w:pPr>
              <w:spacing w:line="320" w:lineRule="atLeast"/>
              <w:ind w:left="60" w:right="60" w:firstLine="360"/>
              <w:jc w:val="right"/>
              <w:rPr>
                <w:sz w:val="18"/>
                <w:szCs w:val="18"/>
              </w:rPr>
            </w:pPr>
            <w:r>
              <w:rPr>
                <w:sz w:val="18"/>
                <w:szCs w:val="18"/>
              </w:rPr>
              <w:t>23</w:t>
            </w:r>
          </w:p>
        </w:tc>
        <w:tc>
          <w:tcPr>
            <w:tcW w:w="1398" w:type="dxa"/>
            <w:tcBorders>
              <w:top w:val="nil"/>
            </w:tcBorders>
            <w:shd w:val="clear" w:color="auto" w:fill="FFFFFF"/>
            <w:vAlign w:val="center"/>
          </w:tcPr>
          <w:p w:rsidR="00820585" w:rsidRDefault="00820585">
            <w:pPr>
              <w:ind w:firstLine="480"/>
              <w:jc w:val="center"/>
              <w:rPr>
                <w:sz w:val="24"/>
              </w:rPr>
            </w:pPr>
          </w:p>
        </w:tc>
        <w:tc>
          <w:tcPr>
            <w:tcW w:w="1010" w:type="dxa"/>
            <w:tcBorders>
              <w:top w:val="nil"/>
            </w:tcBorders>
            <w:shd w:val="clear" w:color="auto" w:fill="FFFFFF"/>
            <w:vAlign w:val="center"/>
          </w:tcPr>
          <w:p w:rsidR="00820585" w:rsidRDefault="00820585">
            <w:pPr>
              <w:ind w:firstLine="480"/>
              <w:jc w:val="center"/>
              <w:rPr>
                <w:sz w:val="24"/>
              </w:rPr>
            </w:pPr>
          </w:p>
        </w:tc>
        <w:tc>
          <w:tcPr>
            <w:tcW w:w="1010" w:type="dxa"/>
            <w:tcBorders>
              <w:top w:val="nil"/>
              <w:right w:val="single" w:sz="16" w:space="0" w:color="000000"/>
            </w:tcBorders>
            <w:shd w:val="clear" w:color="auto" w:fill="FFFFFF"/>
            <w:vAlign w:val="center"/>
          </w:tcPr>
          <w:p w:rsidR="00820585" w:rsidRDefault="00820585">
            <w:pPr>
              <w:ind w:firstLine="480"/>
              <w:jc w:val="center"/>
              <w:rPr>
                <w:sz w:val="24"/>
              </w:rPr>
            </w:pPr>
          </w:p>
        </w:tc>
      </w:tr>
      <w:tr w:rsidR="00820585">
        <w:trPr>
          <w:cantSplit/>
          <w:tblHeader/>
        </w:trPr>
        <w:tc>
          <w:tcPr>
            <w:tcW w:w="727" w:type="dxa"/>
            <w:vMerge w:val="restart"/>
            <w:tcBorders>
              <w:left w:val="single" w:sz="16" w:space="0" w:color="000000"/>
              <w:bottom w:val="single" w:sz="16" w:space="0" w:color="000000"/>
              <w:right w:val="nil"/>
            </w:tcBorders>
            <w:shd w:val="clear" w:color="auto" w:fill="FFFFFF"/>
          </w:tcPr>
          <w:p w:rsidR="00820585" w:rsidRDefault="00753001">
            <w:pPr>
              <w:spacing w:line="320" w:lineRule="atLeast"/>
              <w:ind w:left="60" w:right="60" w:firstLine="360"/>
              <w:rPr>
                <w:sz w:val="18"/>
                <w:szCs w:val="18"/>
              </w:rPr>
            </w:pPr>
            <w:r>
              <w:rPr>
                <w:sz w:val="18"/>
                <w:szCs w:val="18"/>
              </w:rPr>
              <w:t>APOL1</w:t>
            </w:r>
          </w:p>
        </w:tc>
        <w:tc>
          <w:tcPr>
            <w:tcW w:w="1682" w:type="dxa"/>
            <w:tcBorders>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Between Groups</w:t>
            </w:r>
          </w:p>
        </w:tc>
        <w:tc>
          <w:tcPr>
            <w:tcW w:w="1456" w:type="dxa"/>
            <w:tcBorders>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13826.356</w:t>
            </w:r>
          </w:p>
        </w:tc>
        <w:tc>
          <w:tcPr>
            <w:tcW w:w="1009" w:type="dxa"/>
            <w:tcBorders>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w:t>
            </w:r>
          </w:p>
        </w:tc>
        <w:tc>
          <w:tcPr>
            <w:tcW w:w="1398" w:type="dxa"/>
            <w:tcBorders>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6913.178</w:t>
            </w:r>
          </w:p>
        </w:tc>
        <w:tc>
          <w:tcPr>
            <w:tcW w:w="1010" w:type="dxa"/>
            <w:tcBorders>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4.405</w:t>
            </w:r>
          </w:p>
        </w:tc>
        <w:tc>
          <w:tcPr>
            <w:tcW w:w="1010" w:type="dxa"/>
            <w:tcBorders>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.025</w:t>
            </w:r>
          </w:p>
        </w:tc>
      </w:tr>
      <w:tr w:rsidR="00820585">
        <w:trPr>
          <w:cantSplit/>
          <w:tblHeader/>
        </w:trPr>
        <w:tc>
          <w:tcPr>
            <w:tcW w:w="727" w:type="dxa"/>
            <w:vMerge/>
            <w:tcBorders>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1682" w:type="dxa"/>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Within Groups</w:t>
            </w:r>
          </w:p>
        </w:tc>
        <w:tc>
          <w:tcPr>
            <w:tcW w:w="1456" w:type="dxa"/>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32957.684</w:t>
            </w:r>
          </w:p>
        </w:tc>
        <w:tc>
          <w:tcPr>
            <w:tcW w:w="1009"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21</w:t>
            </w:r>
          </w:p>
        </w:tc>
        <w:tc>
          <w:tcPr>
            <w:tcW w:w="1398"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1569.414</w:t>
            </w:r>
          </w:p>
        </w:tc>
        <w:tc>
          <w:tcPr>
            <w:tcW w:w="1010" w:type="dxa"/>
            <w:tcBorders>
              <w:top w:val="nil"/>
              <w:bottom w:val="nil"/>
            </w:tcBorders>
            <w:shd w:val="clear" w:color="auto" w:fill="FFFFFF"/>
            <w:vAlign w:val="center"/>
          </w:tcPr>
          <w:p w:rsidR="00820585" w:rsidRDefault="00820585">
            <w:pPr>
              <w:ind w:firstLine="480"/>
              <w:jc w:val="center"/>
              <w:rPr>
                <w:sz w:val="24"/>
              </w:rPr>
            </w:pPr>
          </w:p>
        </w:tc>
        <w:tc>
          <w:tcPr>
            <w:tcW w:w="1010" w:type="dxa"/>
            <w:tcBorders>
              <w:top w:val="nil"/>
              <w:bottom w:val="nil"/>
              <w:right w:val="single" w:sz="16" w:space="0" w:color="000000"/>
            </w:tcBorders>
            <w:shd w:val="clear" w:color="auto" w:fill="FFFFFF"/>
            <w:vAlign w:val="center"/>
          </w:tcPr>
          <w:p w:rsidR="00820585" w:rsidRDefault="00820585">
            <w:pPr>
              <w:ind w:firstLine="480"/>
              <w:jc w:val="center"/>
              <w:rPr>
                <w:sz w:val="24"/>
              </w:rPr>
            </w:pPr>
          </w:p>
        </w:tc>
      </w:tr>
      <w:tr w:rsidR="00820585">
        <w:trPr>
          <w:cantSplit/>
        </w:trPr>
        <w:tc>
          <w:tcPr>
            <w:tcW w:w="727" w:type="dxa"/>
            <w:vMerge/>
            <w:tcBorders>
              <w:left w:val="single" w:sz="16" w:space="0" w:color="000000"/>
              <w:bottom w:val="single" w:sz="16" w:space="0" w:color="000000"/>
              <w:right w:val="nil"/>
            </w:tcBorders>
            <w:shd w:val="clear" w:color="auto" w:fill="FFFFFF"/>
          </w:tcPr>
          <w:p w:rsidR="00820585" w:rsidRDefault="00820585">
            <w:pPr>
              <w:ind w:firstLine="480"/>
              <w:rPr>
                <w:sz w:val="24"/>
              </w:rPr>
            </w:pPr>
          </w:p>
        </w:tc>
        <w:tc>
          <w:tcPr>
            <w:tcW w:w="1682" w:type="dxa"/>
            <w:tcBorders>
              <w:top w:val="nil"/>
              <w:left w:val="nil"/>
              <w:bottom w:val="single" w:sz="16" w:space="0" w:color="000000"/>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Total</w:t>
            </w:r>
          </w:p>
        </w:tc>
        <w:tc>
          <w:tcPr>
            <w:tcW w:w="1456" w:type="dxa"/>
            <w:tcBorders>
              <w:top w:val="nil"/>
              <w:left w:val="single" w:sz="16" w:space="0" w:color="000000"/>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46784.040</w:t>
            </w:r>
          </w:p>
        </w:tc>
        <w:tc>
          <w:tcPr>
            <w:tcW w:w="1009" w:type="dxa"/>
            <w:tcBorders>
              <w:top w:val="nil"/>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23</w:t>
            </w:r>
          </w:p>
        </w:tc>
        <w:tc>
          <w:tcPr>
            <w:tcW w:w="1398" w:type="dxa"/>
            <w:tcBorders>
              <w:top w:val="nil"/>
              <w:bottom w:val="single" w:sz="16" w:space="0" w:color="000000"/>
            </w:tcBorders>
            <w:shd w:val="clear" w:color="auto" w:fill="FFFFFF"/>
            <w:vAlign w:val="center"/>
          </w:tcPr>
          <w:p w:rsidR="00820585" w:rsidRDefault="00820585">
            <w:pPr>
              <w:ind w:firstLine="480"/>
              <w:jc w:val="center"/>
              <w:rPr>
                <w:sz w:val="24"/>
              </w:rPr>
            </w:pPr>
          </w:p>
        </w:tc>
        <w:tc>
          <w:tcPr>
            <w:tcW w:w="1010" w:type="dxa"/>
            <w:tcBorders>
              <w:top w:val="nil"/>
              <w:bottom w:val="single" w:sz="16" w:space="0" w:color="000000"/>
            </w:tcBorders>
            <w:shd w:val="clear" w:color="auto" w:fill="FFFFFF"/>
            <w:vAlign w:val="center"/>
          </w:tcPr>
          <w:p w:rsidR="00820585" w:rsidRDefault="00820585">
            <w:pPr>
              <w:ind w:firstLine="480"/>
              <w:jc w:val="center"/>
              <w:rPr>
                <w:sz w:val="24"/>
              </w:rPr>
            </w:pPr>
          </w:p>
        </w:tc>
        <w:tc>
          <w:tcPr>
            <w:tcW w:w="1010" w:type="dxa"/>
            <w:tcBorders>
              <w:top w:val="nil"/>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r>
    </w:tbl>
    <w:p w:rsidR="00820585" w:rsidRDefault="00820585">
      <w:pPr>
        <w:ind w:firstLine="480"/>
        <w:rPr>
          <w:sz w:val="24"/>
          <w:szCs w:val="32"/>
        </w:rPr>
      </w:pPr>
    </w:p>
    <w:tbl>
      <w:tblPr>
        <w:tblW w:w="69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788"/>
        <w:gridCol w:w="1621"/>
        <w:gridCol w:w="1010"/>
        <w:gridCol w:w="1009"/>
        <w:gridCol w:w="1428"/>
        <w:gridCol w:w="1063"/>
      </w:tblGrid>
      <w:tr w:rsidR="00820585">
        <w:trPr>
          <w:cantSplit/>
          <w:tblHeader/>
        </w:trPr>
        <w:tc>
          <w:tcPr>
            <w:tcW w:w="6916" w:type="dxa"/>
            <w:gridSpan w:val="6"/>
            <w:tcBorders>
              <w:top w:val="nil"/>
              <w:left w:val="nil"/>
              <w:bottom w:val="nil"/>
              <w:right w:val="nil"/>
            </w:tcBorders>
            <w:shd w:val="clear" w:color="auto" w:fill="FFFFFF"/>
            <w:vAlign w:val="center"/>
          </w:tcPr>
          <w:p w:rsidR="00820585" w:rsidRDefault="00753001">
            <w:pPr>
              <w:spacing w:line="320" w:lineRule="atLeast"/>
              <w:ind w:left="60" w:right="60" w:firstLine="361"/>
              <w:jc w:val="center"/>
              <w:rPr>
                <w:sz w:val="18"/>
                <w:szCs w:val="18"/>
              </w:rPr>
            </w:pPr>
            <w:proofErr w:type="spellStart"/>
            <w:r>
              <w:rPr>
                <w:b/>
                <w:bCs/>
                <w:sz w:val="18"/>
                <w:szCs w:val="18"/>
              </w:rPr>
              <w:t>Descriptives</w:t>
            </w:r>
            <w:proofErr w:type="spellEnd"/>
          </w:p>
        </w:tc>
      </w:tr>
      <w:tr w:rsidR="00820585">
        <w:trPr>
          <w:cantSplit/>
          <w:tblHeader/>
        </w:trPr>
        <w:tc>
          <w:tcPr>
            <w:tcW w:w="6916" w:type="dxa"/>
            <w:gridSpan w:val="6"/>
            <w:tcBorders>
              <w:top w:val="nil"/>
              <w:left w:val="nil"/>
              <w:bottom w:val="nil"/>
              <w:right w:val="nil"/>
            </w:tcBorders>
            <w:shd w:val="clear" w:color="auto" w:fill="FFFFFF"/>
            <w:vAlign w:val="bottom"/>
          </w:tcPr>
          <w:p w:rsidR="00820585" w:rsidRDefault="00753001">
            <w:pPr>
              <w:spacing w:line="320" w:lineRule="atLeast"/>
              <w:ind w:left="60" w:right="60" w:firstLine="360"/>
              <w:rPr>
                <w:sz w:val="18"/>
                <w:szCs w:val="18"/>
              </w:rPr>
            </w:pPr>
            <w:r>
              <w:rPr>
                <w:sz w:val="18"/>
                <w:szCs w:val="18"/>
              </w:rPr>
              <w:t xml:space="preserve">Complement </w:t>
            </w:r>
            <w:r>
              <w:rPr>
                <w:rFonts w:hint="eastAsia"/>
                <w:sz w:val="18"/>
                <w:szCs w:val="18"/>
              </w:rPr>
              <w:t>C4A</w:t>
            </w:r>
          </w:p>
        </w:tc>
      </w:tr>
      <w:tr w:rsidR="00820585">
        <w:trPr>
          <w:cantSplit/>
          <w:tblHeader/>
        </w:trPr>
        <w:tc>
          <w:tcPr>
            <w:tcW w:w="2407"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c>
          <w:tcPr>
            <w:tcW w:w="1010" w:type="dxa"/>
            <w:tcBorders>
              <w:top w:val="single" w:sz="16" w:space="0" w:color="000000"/>
              <w:left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N</w:t>
            </w:r>
          </w:p>
        </w:tc>
        <w:tc>
          <w:tcPr>
            <w:tcW w:w="1009" w:type="dxa"/>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Mean</w:t>
            </w:r>
          </w:p>
        </w:tc>
        <w:tc>
          <w:tcPr>
            <w:tcW w:w="1427" w:type="dxa"/>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Std. Deviation</w:t>
            </w:r>
          </w:p>
        </w:tc>
        <w:tc>
          <w:tcPr>
            <w:tcW w:w="1063" w:type="dxa"/>
            <w:tcBorders>
              <w:top w:val="single" w:sz="16" w:space="0" w:color="000000"/>
              <w:bottom w:val="single" w:sz="16" w:space="0" w:color="000000"/>
              <w:righ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Std. Error</w:t>
            </w:r>
          </w:p>
        </w:tc>
      </w:tr>
      <w:tr w:rsidR="00820585">
        <w:trPr>
          <w:cantSplit/>
          <w:tblHeader/>
        </w:trPr>
        <w:tc>
          <w:tcPr>
            <w:tcW w:w="2407" w:type="dxa"/>
            <w:gridSpan w:val="2"/>
            <w:tcBorders>
              <w:top w:val="single" w:sz="16" w:space="0" w:color="000000"/>
              <w:left w:val="single" w:sz="16" w:space="0" w:color="000000"/>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1</w:t>
            </w:r>
          </w:p>
        </w:tc>
        <w:tc>
          <w:tcPr>
            <w:tcW w:w="1010" w:type="dxa"/>
            <w:tcBorders>
              <w:top w:val="single" w:sz="16" w:space="0" w:color="000000"/>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7</w:t>
            </w:r>
          </w:p>
        </w:tc>
        <w:tc>
          <w:tcPr>
            <w:tcW w:w="1009" w:type="dxa"/>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8.5597</w:t>
            </w:r>
          </w:p>
        </w:tc>
        <w:tc>
          <w:tcPr>
            <w:tcW w:w="1427" w:type="dxa"/>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1.50983</w:t>
            </w:r>
          </w:p>
        </w:tc>
        <w:tc>
          <w:tcPr>
            <w:tcW w:w="1063" w:type="dxa"/>
            <w:tcBorders>
              <w:top w:val="single" w:sz="16" w:space="0" w:color="000000"/>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.57066</w:t>
            </w:r>
          </w:p>
        </w:tc>
      </w:tr>
      <w:tr w:rsidR="00820585">
        <w:trPr>
          <w:cantSplit/>
          <w:tblHeader/>
        </w:trPr>
        <w:tc>
          <w:tcPr>
            <w:tcW w:w="2407" w:type="dxa"/>
            <w:gridSpan w:val="2"/>
            <w:tcBorders>
              <w:top w:val="nil"/>
              <w:left w:val="single" w:sz="16" w:space="0" w:color="000000"/>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2</w:t>
            </w:r>
          </w:p>
        </w:tc>
        <w:tc>
          <w:tcPr>
            <w:tcW w:w="1010" w:type="dxa"/>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7</w:t>
            </w:r>
          </w:p>
        </w:tc>
        <w:tc>
          <w:tcPr>
            <w:tcW w:w="1009"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12.3047</w:t>
            </w:r>
          </w:p>
        </w:tc>
        <w:tc>
          <w:tcPr>
            <w:tcW w:w="1427"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4.96930</w:t>
            </w:r>
          </w:p>
        </w:tc>
        <w:tc>
          <w:tcPr>
            <w:tcW w:w="1063" w:type="dxa"/>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1.87822</w:t>
            </w:r>
          </w:p>
        </w:tc>
      </w:tr>
      <w:tr w:rsidR="00820585">
        <w:trPr>
          <w:cantSplit/>
          <w:tblHeader/>
        </w:trPr>
        <w:tc>
          <w:tcPr>
            <w:tcW w:w="2407" w:type="dxa"/>
            <w:gridSpan w:val="2"/>
            <w:tcBorders>
              <w:top w:val="nil"/>
              <w:left w:val="single" w:sz="16" w:space="0" w:color="000000"/>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3</w:t>
            </w:r>
          </w:p>
        </w:tc>
        <w:tc>
          <w:tcPr>
            <w:tcW w:w="1010" w:type="dxa"/>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7</w:t>
            </w:r>
          </w:p>
        </w:tc>
        <w:tc>
          <w:tcPr>
            <w:tcW w:w="1009"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12.0747</w:t>
            </w:r>
          </w:p>
        </w:tc>
        <w:tc>
          <w:tcPr>
            <w:tcW w:w="1427"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1.68924</w:t>
            </w:r>
          </w:p>
        </w:tc>
        <w:tc>
          <w:tcPr>
            <w:tcW w:w="1063" w:type="dxa"/>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.63847</w:t>
            </w:r>
          </w:p>
        </w:tc>
      </w:tr>
      <w:tr w:rsidR="00820585">
        <w:trPr>
          <w:cantSplit/>
          <w:tblHeader/>
        </w:trPr>
        <w:tc>
          <w:tcPr>
            <w:tcW w:w="2407" w:type="dxa"/>
            <w:gridSpan w:val="2"/>
            <w:tcBorders>
              <w:top w:val="nil"/>
              <w:left w:val="single" w:sz="16" w:space="0" w:color="000000"/>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Total</w:t>
            </w:r>
          </w:p>
        </w:tc>
        <w:tc>
          <w:tcPr>
            <w:tcW w:w="1010" w:type="dxa"/>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21</w:t>
            </w:r>
          </w:p>
        </w:tc>
        <w:tc>
          <w:tcPr>
            <w:tcW w:w="1009"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10.9797</w:t>
            </w:r>
          </w:p>
        </w:tc>
        <w:tc>
          <w:tcPr>
            <w:tcW w:w="1427"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3.46871</w:t>
            </w:r>
          </w:p>
        </w:tc>
        <w:tc>
          <w:tcPr>
            <w:tcW w:w="1063" w:type="dxa"/>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.75693</w:t>
            </w:r>
          </w:p>
        </w:tc>
      </w:tr>
      <w:tr w:rsidR="00820585">
        <w:trPr>
          <w:cantSplit/>
          <w:tblHeader/>
        </w:trPr>
        <w:tc>
          <w:tcPr>
            <w:tcW w:w="787" w:type="dxa"/>
            <w:vMerge w:val="restart"/>
            <w:tcBorders>
              <w:top w:val="nil"/>
              <w:left w:val="single" w:sz="16" w:space="0" w:color="000000"/>
              <w:bottom w:val="single" w:sz="16" w:space="0" w:color="000000"/>
              <w:right w:val="nil"/>
            </w:tcBorders>
            <w:shd w:val="clear" w:color="auto" w:fill="FFFFFF"/>
          </w:tcPr>
          <w:p w:rsidR="00820585" w:rsidRDefault="00753001">
            <w:pPr>
              <w:spacing w:line="320" w:lineRule="atLeast"/>
              <w:ind w:left="60" w:right="60" w:firstLine="360"/>
              <w:rPr>
                <w:sz w:val="18"/>
                <w:szCs w:val="18"/>
              </w:rPr>
            </w:pPr>
            <w:r>
              <w:rPr>
                <w:sz w:val="18"/>
                <w:szCs w:val="18"/>
              </w:rPr>
              <w:t>Model</w:t>
            </w:r>
          </w:p>
        </w:tc>
        <w:tc>
          <w:tcPr>
            <w:tcW w:w="1620" w:type="dxa"/>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Fixed Effects</w:t>
            </w:r>
          </w:p>
        </w:tc>
        <w:tc>
          <w:tcPr>
            <w:tcW w:w="1010" w:type="dxa"/>
            <w:tcBorders>
              <w:top w:val="nil"/>
              <w:left w:val="single" w:sz="16" w:space="0" w:color="000000"/>
              <w:bottom w:val="nil"/>
            </w:tcBorders>
            <w:shd w:val="clear" w:color="auto" w:fill="FFFFFF"/>
            <w:vAlign w:val="center"/>
          </w:tcPr>
          <w:p w:rsidR="00820585" w:rsidRDefault="00820585">
            <w:pPr>
              <w:ind w:firstLine="480"/>
              <w:jc w:val="center"/>
              <w:rPr>
                <w:sz w:val="24"/>
              </w:rPr>
            </w:pPr>
          </w:p>
        </w:tc>
        <w:tc>
          <w:tcPr>
            <w:tcW w:w="1009" w:type="dxa"/>
            <w:tcBorders>
              <w:top w:val="nil"/>
              <w:bottom w:val="nil"/>
            </w:tcBorders>
            <w:shd w:val="clear" w:color="auto" w:fill="FFFFFF"/>
            <w:vAlign w:val="center"/>
          </w:tcPr>
          <w:p w:rsidR="00820585" w:rsidRDefault="00820585">
            <w:pPr>
              <w:ind w:firstLine="480"/>
              <w:jc w:val="center"/>
              <w:rPr>
                <w:sz w:val="24"/>
              </w:rPr>
            </w:pPr>
          </w:p>
        </w:tc>
        <w:tc>
          <w:tcPr>
            <w:tcW w:w="1427"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3.15315</w:t>
            </w:r>
          </w:p>
        </w:tc>
        <w:tc>
          <w:tcPr>
            <w:tcW w:w="1063" w:type="dxa"/>
            <w:tcBorders>
              <w:top w:val="nil"/>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.68807</w:t>
            </w:r>
          </w:p>
        </w:tc>
      </w:tr>
      <w:tr w:rsidR="00820585">
        <w:trPr>
          <w:cantSplit/>
        </w:trPr>
        <w:tc>
          <w:tcPr>
            <w:tcW w:w="787" w:type="dxa"/>
            <w:vMerge/>
            <w:tcBorders>
              <w:top w:val="nil"/>
              <w:left w:val="single" w:sz="16" w:space="0" w:color="000000"/>
              <w:bottom w:val="single" w:sz="16" w:space="0" w:color="000000"/>
              <w:right w:val="nil"/>
            </w:tcBorders>
            <w:shd w:val="clear" w:color="auto" w:fill="FFFFFF"/>
          </w:tcPr>
          <w:p w:rsidR="00820585" w:rsidRDefault="00820585">
            <w:pPr>
              <w:ind w:firstLine="360"/>
              <w:rPr>
                <w:sz w:val="18"/>
                <w:szCs w:val="18"/>
              </w:rPr>
            </w:pPr>
          </w:p>
        </w:tc>
        <w:tc>
          <w:tcPr>
            <w:tcW w:w="1620" w:type="dxa"/>
            <w:tcBorders>
              <w:top w:val="nil"/>
              <w:left w:val="nil"/>
              <w:bottom w:val="single" w:sz="16" w:space="0" w:color="000000"/>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Random Effects</w:t>
            </w:r>
          </w:p>
        </w:tc>
        <w:tc>
          <w:tcPr>
            <w:tcW w:w="1010" w:type="dxa"/>
            <w:tcBorders>
              <w:top w:val="nil"/>
              <w:left w:val="single" w:sz="16" w:space="0" w:color="000000"/>
              <w:bottom w:val="single" w:sz="16" w:space="0" w:color="000000"/>
            </w:tcBorders>
            <w:shd w:val="clear" w:color="auto" w:fill="FFFFFF"/>
            <w:vAlign w:val="center"/>
          </w:tcPr>
          <w:p w:rsidR="00820585" w:rsidRDefault="00820585">
            <w:pPr>
              <w:ind w:firstLine="480"/>
              <w:jc w:val="center"/>
              <w:rPr>
                <w:sz w:val="24"/>
              </w:rPr>
            </w:pPr>
          </w:p>
        </w:tc>
        <w:tc>
          <w:tcPr>
            <w:tcW w:w="1009" w:type="dxa"/>
            <w:tcBorders>
              <w:top w:val="nil"/>
              <w:bottom w:val="single" w:sz="16" w:space="0" w:color="000000"/>
            </w:tcBorders>
            <w:shd w:val="clear" w:color="auto" w:fill="FFFFFF"/>
            <w:vAlign w:val="center"/>
          </w:tcPr>
          <w:p w:rsidR="00820585" w:rsidRDefault="00820585">
            <w:pPr>
              <w:ind w:firstLine="480"/>
              <w:jc w:val="center"/>
              <w:rPr>
                <w:sz w:val="24"/>
              </w:rPr>
            </w:pPr>
          </w:p>
        </w:tc>
        <w:tc>
          <w:tcPr>
            <w:tcW w:w="1427" w:type="dxa"/>
            <w:tcBorders>
              <w:top w:val="nil"/>
              <w:bottom w:val="single" w:sz="16" w:space="0" w:color="000000"/>
            </w:tcBorders>
            <w:shd w:val="clear" w:color="auto" w:fill="FFFFFF"/>
            <w:vAlign w:val="center"/>
          </w:tcPr>
          <w:p w:rsidR="00820585" w:rsidRDefault="00820585">
            <w:pPr>
              <w:ind w:firstLine="480"/>
              <w:jc w:val="center"/>
              <w:rPr>
                <w:sz w:val="24"/>
              </w:rPr>
            </w:pPr>
          </w:p>
        </w:tc>
        <w:tc>
          <w:tcPr>
            <w:tcW w:w="1063" w:type="dxa"/>
            <w:tcBorders>
              <w:top w:val="nil"/>
              <w:bottom w:val="single" w:sz="16" w:space="0" w:color="000000"/>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1.21181</w:t>
            </w:r>
          </w:p>
        </w:tc>
      </w:tr>
    </w:tbl>
    <w:tbl>
      <w:tblPr>
        <w:tblpPr w:leftFromText="180" w:rightFromText="180" w:vertAnchor="text" w:horzAnchor="page" w:tblpX="1436" w:tblpY="223"/>
        <w:tblOverlap w:val="never"/>
        <w:tblW w:w="89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788"/>
        <w:gridCol w:w="1622"/>
        <w:gridCol w:w="1455"/>
        <w:gridCol w:w="1453"/>
        <w:gridCol w:w="1063"/>
        <w:gridCol w:w="1094"/>
        <w:gridCol w:w="1455"/>
      </w:tblGrid>
      <w:tr w:rsidR="00820585">
        <w:trPr>
          <w:cantSplit/>
          <w:tblHeader/>
        </w:trPr>
        <w:tc>
          <w:tcPr>
            <w:tcW w:w="8930" w:type="dxa"/>
            <w:gridSpan w:val="7"/>
            <w:tcBorders>
              <w:top w:val="nil"/>
              <w:left w:val="nil"/>
              <w:bottom w:val="nil"/>
              <w:right w:val="nil"/>
            </w:tcBorders>
            <w:shd w:val="clear" w:color="auto" w:fill="FFFFFF"/>
            <w:vAlign w:val="center"/>
          </w:tcPr>
          <w:p w:rsidR="00820585" w:rsidRDefault="00753001">
            <w:pPr>
              <w:spacing w:line="320" w:lineRule="atLeast"/>
              <w:ind w:left="60" w:right="60" w:firstLine="361"/>
              <w:jc w:val="center"/>
              <w:rPr>
                <w:sz w:val="18"/>
                <w:szCs w:val="18"/>
              </w:rPr>
            </w:pPr>
            <w:proofErr w:type="spellStart"/>
            <w:r>
              <w:rPr>
                <w:b/>
                <w:bCs/>
                <w:sz w:val="18"/>
                <w:szCs w:val="18"/>
              </w:rPr>
              <w:t>Descriptives</w:t>
            </w:r>
            <w:proofErr w:type="spellEnd"/>
          </w:p>
        </w:tc>
      </w:tr>
      <w:tr w:rsidR="00820585">
        <w:trPr>
          <w:cantSplit/>
          <w:tblHeader/>
        </w:trPr>
        <w:tc>
          <w:tcPr>
            <w:tcW w:w="8930" w:type="dxa"/>
            <w:gridSpan w:val="7"/>
            <w:tcBorders>
              <w:top w:val="nil"/>
              <w:left w:val="nil"/>
              <w:bottom w:val="nil"/>
              <w:right w:val="nil"/>
            </w:tcBorders>
            <w:shd w:val="clear" w:color="auto" w:fill="FFFFFF"/>
            <w:vAlign w:val="bottom"/>
          </w:tcPr>
          <w:p w:rsidR="00820585" w:rsidRDefault="00753001">
            <w:pPr>
              <w:spacing w:line="320" w:lineRule="atLeast"/>
              <w:ind w:left="60" w:right="60" w:firstLine="360"/>
              <w:rPr>
                <w:sz w:val="18"/>
                <w:szCs w:val="18"/>
              </w:rPr>
            </w:pPr>
            <w:r>
              <w:rPr>
                <w:sz w:val="18"/>
                <w:szCs w:val="18"/>
              </w:rPr>
              <w:t xml:space="preserve">Complement </w:t>
            </w:r>
            <w:r>
              <w:rPr>
                <w:rFonts w:hint="eastAsia"/>
                <w:sz w:val="18"/>
                <w:szCs w:val="18"/>
              </w:rPr>
              <w:t>C4A</w:t>
            </w:r>
          </w:p>
        </w:tc>
      </w:tr>
      <w:tr w:rsidR="00820585">
        <w:trPr>
          <w:cantSplit/>
          <w:tblHeader/>
        </w:trPr>
        <w:tc>
          <w:tcPr>
            <w:tcW w:w="241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c>
          <w:tcPr>
            <w:tcW w:w="2908" w:type="dxa"/>
            <w:gridSpan w:val="2"/>
            <w:tcBorders>
              <w:top w:val="single" w:sz="16" w:space="0" w:color="000000"/>
              <w:lef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95% Confidence Interval for Mean</w:t>
            </w:r>
          </w:p>
        </w:tc>
        <w:tc>
          <w:tcPr>
            <w:tcW w:w="1063" w:type="dxa"/>
            <w:vMerge w:val="restart"/>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Minimum</w:t>
            </w:r>
          </w:p>
        </w:tc>
        <w:tc>
          <w:tcPr>
            <w:tcW w:w="1094" w:type="dxa"/>
            <w:vMerge w:val="restart"/>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Maximum</w:t>
            </w:r>
          </w:p>
        </w:tc>
        <w:tc>
          <w:tcPr>
            <w:tcW w:w="1455" w:type="dxa"/>
            <w:vMerge w:val="restart"/>
            <w:tcBorders>
              <w:top w:val="single" w:sz="16" w:space="0" w:color="000000"/>
              <w:bottom w:val="single" w:sz="16" w:space="0" w:color="000000"/>
              <w:righ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Between- Component Variance</w:t>
            </w:r>
          </w:p>
        </w:tc>
      </w:tr>
      <w:tr w:rsidR="00820585">
        <w:trPr>
          <w:cantSplit/>
          <w:tblHeader/>
        </w:trPr>
        <w:tc>
          <w:tcPr>
            <w:tcW w:w="2410"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820585" w:rsidRDefault="00820585">
            <w:pPr>
              <w:ind w:firstLine="360"/>
              <w:rPr>
                <w:sz w:val="18"/>
                <w:szCs w:val="18"/>
              </w:rPr>
            </w:pPr>
          </w:p>
        </w:tc>
        <w:tc>
          <w:tcPr>
            <w:tcW w:w="1455" w:type="dxa"/>
            <w:tcBorders>
              <w:left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Lower Bound</w:t>
            </w:r>
          </w:p>
        </w:tc>
        <w:tc>
          <w:tcPr>
            <w:tcW w:w="1453" w:type="dxa"/>
            <w:tcBorders>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Upper Bound</w:t>
            </w:r>
          </w:p>
        </w:tc>
        <w:tc>
          <w:tcPr>
            <w:tcW w:w="1063" w:type="dxa"/>
            <w:vMerge/>
            <w:tcBorders>
              <w:top w:val="single" w:sz="16" w:space="0" w:color="000000"/>
              <w:bottom w:val="single" w:sz="16" w:space="0" w:color="000000"/>
            </w:tcBorders>
            <w:shd w:val="clear" w:color="auto" w:fill="FFFFFF"/>
            <w:vAlign w:val="bottom"/>
          </w:tcPr>
          <w:p w:rsidR="00820585" w:rsidRDefault="00820585">
            <w:pPr>
              <w:ind w:firstLine="360"/>
              <w:rPr>
                <w:sz w:val="18"/>
                <w:szCs w:val="18"/>
              </w:rPr>
            </w:pPr>
          </w:p>
        </w:tc>
        <w:tc>
          <w:tcPr>
            <w:tcW w:w="1094" w:type="dxa"/>
            <w:vMerge/>
            <w:tcBorders>
              <w:top w:val="single" w:sz="16" w:space="0" w:color="000000"/>
              <w:bottom w:val="single" w:sz="16" w:space="0" w:color="000000"/>
            </w:tcBorders>
            <w:shd w:val="clear" w:color="auto" w:fill="FFFFFF"/>
            <w:vAlign w:val="bottom"/>
          </w:tcPr>
          <w:p w:rsidR="00820585" w:rsidRDefault="00820585">
            <w:pPr>
              <w:ind w:firstLine="360"/>
              <w:rPr>
                <w:sz w:val="18"/>
                <w:szCs w:val="18"/>
              </w:rPr>
            </w:pPr>
          </w:p>
        </w:tc>
        <w:tc>
          <w:tcPr>
            <w:tcW w:w="1455" w:type="dxa"/>
            <w:vMerge/>
            <w:tcBorders>
              <w:top w:val="single" w:sz="16" w:space="0" w:color="000000"/>
              <w:bottom w:val="single" w:sz="16" w:space="0" w:color="000000"/>
              <w:right w:val="single" w:sz="16" w:space="0" w:color="000000"/>
            </w:tcBorders>
            <w:shd w:val="clear" w:color="auto" w:fill="FFFFFF"/>
            <w:vAlign w:val="bottom"/>
          </w:tcPr>
          <w:p w:rsidR="00820585" w:rsidRDefault="00820585">
            <w:pPr>
              <w:ind w:firstLine="360"/>
              <w:rPr>
                <w:sz w:val="18"/>
                <w:szCs w:val="18"/>
              </w:rPr>
            </w:pPr>
          </w:p>
        </w:tc>
      </w:tr>
      <w:tr w:rsidR="00820585">
        <w:trPr>
          <w:cantSplit/>
          <w:tblHeader/>
        </w:trPr>
        <w:tc>
          <w:tcPr>
            <w:tcW w:w="2410" w:type="dxa"/>
            <w:gridSpan w:val="2"/>
            <w:tcBorders>
              <w:top w:val="single" w:sz="16" w:space="0" w:color="000000"/>
              <w:left w:val="single" w:sz="16" w:space="0" w:color="000000"/>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1</w:t>
            </w:r>
          </w:p>
        </w:tc>
        <w:tc>
          <w:tcPr>
            <w:tcW w:w="1455" w:type="dxa"/>
            <w:tcBorders>
              <w:top w:val="single" w:sz="16" w:space="0" w:color="000000"/>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7.1634</w:t>
            </w:r>
          </w:p>
        </w:tc>
        <w:tc>
          <w:tcPr>
            <w:tcW w:w="1453" w:type="dxa"/>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9.9561</w:t>
            </w:r>
          </w:p>
        </w:tc>
        <w:tc>
          <w:tcPr>
            <w:tcW w:w="1063" w:type="dxa"/>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6.16</w:t>
            </w:r>
          </w:p>
        </w:tc>
        <w:tc>
          <w:tcPr>
            <w:tcW w:w="1094" w:type="dxa"/>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10.61</w:t>
            </w:r>
          </w:p>
        </w:tc>
        <w:tc>
          <w:tcPr>
            <w:tcW w:w="1455" w:type="dxa"/>
            <w:tcBorders>
              <w:top w:val="single" w:sz="16" w:space="0" w:color="000000"/>
              <w:bottom w:val="nil"/>
              <w:right w:val="single" w:sz="16" w:space="0" w:color="000000"/>
            </w:tcBorders>
            <w:shd w:val="clear" w:color="auto" w:fill="FFFFFF"/>
            <w:vAlign w:val="center"/>
          </w:tcPr>
          <w:p w:rsidR="00820585" w:rsidRDefault="00820585">
            <w:pPr>
              <w:ind w:firstLine="480"/>
              <w:jc w:val="center"/>
              <w:rPr>
                <w:sz w:val="24"/>
              </w:rPr>
            </w:pPr>
          </w:p>
        </w:tc>
      </w:tr>
      <w:tr w:rsidR="00820585">
        <w:trPr>
          <w:cantSplit/>
          <w:tblHeader/>
        </w:trPr>
        <w:tc>
          <w:tcPr>
            <w:tcW w:w="2410" w:type="dxa"/>
            <w:gridSpan w:val="2"/>
            <w:tcBorders>
              <w:top w:val="nil"/>
              <w:left w:val="single" w:sz="16" w:space="0" w:color="000000"/>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2</w:t>
            </w:r>
          </w:p>
        </w:tc>
        <w:tc>
          <w:tcPr>
            <w:tcW w:w="1455" w:type="dxa"/>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7.7089</w:t>
            </w:r>
          </w:p>
        </w:tc>
        <w:tc>
          <w:tcPr>
            <w:tcW w:w="1453"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16.9005</w:t>
            </w:r>
          </w:p>
        </w:tc>
        <w:tc>
          <w:tcPr>
            <w:tcW w:w="1063"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7.72</w:t>
            </w:r>
          </w:p>
        </w:tc>
        <w:tc>
          <w:tcPr>
            <w:tcW w:w="1094"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19.75</w:t>
            </w:r>
          </w:p>
        </w:tc>
        <w:tc>
          <w:tcPr>
            <w:tcW w:w="1455" w:type="dxa"/>
            <w:tcBorders>
              <w:top w:val="nil"/>
              <w:bottom w:val="nil"/>
              <w:right w:val="single" w:sz="16" w:space="0" w:color="000000"/>
            </w:tcBorders>
            <w:shd w:val="clear" w:color="auto" w:fill="FFFFFF"/>
            <w:vAlign w:val="center"/>
          </w:tcPr>
          <w:p w:rsidR="00820585" w:rsidRDefault="00820585">
            <w:pPr>
              <w:ind w:firstLine="480"/>
              <w:jc w:val="center"/>
              <w:rPr>
                <w:sz w:val="24"/>
              </w:rPr>
            </w:pPr>
          </w:p>
        </w:tc>
      </w:tr>
      <w:tr w:rsidR="00820585">
        <w:trPr>
          <w:cantSplit/>
          <w:tblHeader/>
        </w:trPr>
        <w:tc>
          <w:tcPr>
            <w:tcW w:w="2410" w:type="dxa"/>
            <w:gridSpan w:val="2"/>
            <w:tcBorders>
              <w:top w:val="nil"/>
              <w:left w:val="single" w:sz="16" w:space="0" w:color="000000"/>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3</w:t>
            </w:r>
          </w:p>
        </w:tc>
        <w:tc>
          <w:tcPr>
            <w:tcW w:w="1455" w:type="dxa"/>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10.5124</w:t>
            </w:r>
          </w:p>
        </w:tc>
        <w:tc>
          <w:tcPr>
            <w:tcW w:w="1453"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13.6370</w:t>
            </w:r>
          </w:p>
        </w:tc>
        <w:tc>
          <w:tcPr>
            <w:tcW w:w="1063"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9.55</w:t>
            </w:r>
          </w:p>
        </w:tc>
        <w:tc>
          <w:tcPr>
            <w:tcW w:w="1094"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14.46</w:t>
            </w:r>
          </w:p>
        </w:tc>
        <w:tc>
          <w:tcPr>
            <w:tcW w:w="1455" w:type="dxa"/>
            <w:tcBorders>
              <w:top w:val="nil"/>
              <w:bottom w:val="nil"/>
              <w:right w:val="single" w:sz="16" w:space="0" w:color="000000"/>
            </w:tcBorders>
            <w:shd w:val="clear" w:color="auto" w:fill="FFFFFF"/>
            <w:vAlign w:val="center"/>
          </w:tcPr>
          <w:p w:rsidR="00820585" w:rsidRDefault="00820585">
            <w:pPr>
              <w:ind w:firstLine="480"/>
              <w:jc w:val="center"/>
              <w:rPr>
                <w:sz w:val="24"/>
              </w:rPr>
            </w:pPr>
          </w:p>
        </w:tc>
      </w:tr>
      <w:tr w:rsidR="00820585">
        <w:trPr>
          <w:cantSplit/>
          <w:tblHeader/>
        </w:trPr>
        <w:tc>
          <w:tcPr>
            <w:tcW w:w="2410" w:type="dxa"/>
            <w:gridSpan w:val="2"/>
            <w:tcBorders>
              <w:top w:val="nil"/>
              <w:left w:val="single" w:sz="16" w:space="0" w:color="000000"/>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Total</w:t>
            </w:r>
          </w:p>
        </w:tc>
        <w:tc>
          <w:tcPr>
            <w:tcW w:w="1455" w:type="dxa"/>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9.4008</w:t>
            </w:r>
          </w:p>
        </w:tc>
        <w:tc>
          <w:tcPr>
            <w:tcW w:w="1453"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12.5586</w:t>
            </w:r>
          </w:p>
        </w:tc>
        <w:tc>
          <w:tcPr>
            <w:tcW w:w="1063"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6.16</w:t>
            </w:r>
          </w:p>
        </w:tc>
        <w:tc>
          <w:tcPr>
            <w:tcW w:w="1094"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19.75</w:t>
            </w:r>
          </w:p>
        </w:tc>
        <w:tc>
          <w:tcPr>
            <w:tcW w:w="1455" w:type="dxa"/>
            <w:tcBorders>
              <w:top w:val="nil"/>
              <w:bottom w:val="nil"/>
              <w:right w:val="single" w:sz="16" w:space="0" w:color="000000"/>
            </w:tcBorders>
            <w:shd w:val="clear" w:color="auto" w:fill="FFFFFF"/>
            <w:vAlign w:val="center"/>
          </w:tcPr>
          <w:p w:rsidR="00820585" w:rsidRDefault="00820585">
            <w:pPr>
              <w:ind w:firstLine="480"/>
              <w:jc w:val="center"/>
              <w:rPr>
                <w:sz w:val="24"/>
              </w:rPr>
            </w:pPr>
          </w:p>
        </w:tc>
      </w:tr>
      <w:tr w:rsidR="00820585">
        <w:trPr>
          <w:cantSplit/>
          <w:tblHeader/>
        </w:trPr>
        <w:tc>
          <w:tcPr>
            <w:tcW w:w="788" w:type="dxa"/>
            <w:vMerge w:val="restart"/>
            <w:tcBorders>
              <w:top w:val="nil"/>
              <w:left w:val="single" w:sz="16" w:space="0" w:color="000000"/>
              <w:bottom w:val="single" w:sz="16" w:space="0" w:color="000000"/>
              <w:right w:val="nil"/>
            </w:tcBorders>
            <w:shd w:val="clear" w:color="auto" w:fill="FFFFFF"/>
          </w:tcPr>
          <w:p w:rsidR="00820585" w:rsidRDefault="00753001">
            <w:pPr>
              <w:spacing w:line="320" w:lineRule="atLeast"/>
              <w:ind w:left="60" w:right="60" w:firstLine="360"/>
              <w:rPr>
                <w:sz w:val="18"/>
                <w:szCs w:val="18"/>
              </w:rPr>
            </w:pPr>
            <w:r>
              <w:rPr>
                <w:sz w:val="18"/>
                <w:szCs w:val="18"/>
              </w:rPr>
              <w:t>Model</w:t>
            </w:r>
          </w:p>
        </w:tc>
        <w:tc>
          <w:tcPr>
            <w:tcW w:w="1622" w:type="dxa"/>
            <w:tcBorders>
              <w:top w:val="nil"/>
              <w:left w:val="nil"/>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Fixed Effects</w:t>
            </w:r>
          </w:p>
        </w:tc>
        <w:tc>
          <w:tcPr>
            <w:tcW w:w="1455" w:type="dxa"/>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9.5341</w:t>
            </w:r>
          </w:p>
        </w:tc>
        <w:tc>
          <w:tcPr>
            <w:tcW w:w="1453" w:type="dxa"/>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12.4253</w:t>
            </w:r>
          </w:p>
        </w:tc>
        <w:tc>
          <w:tcPr>
            <w:tcW w:w="1063" w:type="dxa"/>
            <w:tcBorders>
              <w:top w:val="nil"/>
              <w:bottom w:val="nil"/>
            </w:tcBorders>
            <w:shd w:val="clear" w:color="auto" w:fill="FFFFFF"/>
            <w:vAlign w:val="center"/>
          </w:tcPr>
          <w:p w:rsidR="00820585" w:rsidRDefault="00820585">
            <w:pPr>
              <w:ind w:firstLine="480"/>
              <w:jc w:val="center"/>
              <w:rPr>
                <w:sz w:val="24"/>
              </w:rPr>
            </w:pPr>
          </w:p>
        </w:tc>
        <w:tc>
          <w:tcPr>
            <w:tcW w:w="1094" w:type="dxa"/>
            <w:tcBorders>
              <w:top w:val="nil"/>
              <w:bottom w:val="nil"/>
            </w:tcBorders>
            <w:shd w:val="clear" w:color="auto" w:fill="FFFFFF"/>
            <w:vAlign w:val="center"/>
          </w:tcPr>
          <w:p w:rsidR="00820585" w:rsidRDefault="00820585">
            <w:pPr>
              <w:ind w:firstLine="480"/>
              <w:jc w:val="center"/>
              <w:rPr>
                <w:sz w:val="24"/>
              </w:rPr>
            </w:pPr>
          </w:p>
        </w:tc>
        <w:tc>
          <w:tcPr>
            <w:tcW w:w="1455" w:type="dxa"/>
            <w:tcBorders>
              <w:top w:val="nil"/>
              <w:bottom w:val="nil"/>
              <w:right w:val="single" w:sz="16" w:space="0" w:color="000000"/>
            </w:tcBorders>
            <w:shd w:val="clear" w:color="auto" w:fill="FFFFFF"/>
            <w:vAlign w:val="center"/>
          </w:tcPr>
          <w:p w:rsidR="00820585" w:rsidRDefault="00820585">
            <w:pPr>
              <w:ind w:firstLine="480"/>
              <w:jc w:val="center"/>
              <w:rPr>
                <w:sz w:val="24"/>
              </w:rPr>
            </w:pPr>
          </w:p>
        </w:tc>
      </w:tr>
      <w:tr w:rsidR="00820585">
        <w:trPr>
          <w:cantSplit/>
        </w:trPr>
        <w:tc>
          <w:tcPr>
            <w:tcW w:w="788" w:type="dxa"/>
            <w:vMerge/>
            <w:tcBorders>
              <w:top w:val="nil"/>
              <w:left w:val="single" w:sz="16" w:space="0" w:color="000000"/>
              <w:bottom w:val="single" w:sz="16" w:space="0" w:color="000000"/>
              <w:right w:val="nil"/>
            </w:tcBorders>
            <w:shd w:val="clear" w:color="auto" w:fill="FFFFFF"/>
          </w:tcPr>
          <w:p w:rsidR="00820585" w:rsidRDefault="00820585">
            <w:pPr>
              <w:ind w:firstLine="480"/>
              <w:rPr>
                <w:sz w:val="24"/>
              </w:rPr>
            </w:pPr>
          </w:p>
        </w:tc>
        <w:tc>
          <w:tcPr>
            <w:tcW w:w="1622" w:type="dxa"/>
            <w:tcBorders>
              <w:top w:val="nil"/>
              <w:left w:val="nil"/>
              <w:bottom w:val="single" w:sz="16" w:space="0" w:color="000000"/>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Random Effects</w:t>
            </w:r>
          </w:p>
        </w:tc>
        <w:tc>
          <w:tcPr>
            <w:tcW w:w="1455" w:type="dxa"/>
            <w:tcBorders>
              <w:top w:val="nil"/>
              <w:left w:val="single" w:sz="16" w:space="0" w:color="000000"/>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5.7657</w:t>
            </w:r>
          </w:p>
        </w:tc>
        <w:tc>
          <w:tcPr>
            <w:tcW w:w="1453" w:type="dxa"/>
            <w:tcBorders>
              <w:top w:val="nil"/>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16.1937</w:t>
            </w:r>
          </w:p>
        </w:tc>
        <w:tc>
          <w:tcPr>
            <w:tcW w:w="1063" w:type="dxa"/>
            <w:tcBorders>
              <w:top w:val="nil"/>
              <w:bottom w:val="single" w:sz="16" w:space="0" w:color="000000"/>
            </w:tcBorders>
            <w:shd w:val="clear" w:color="auto" w:fill="FFFFFF"/>
            <w:vAlign w:val="center"/>
          </w:tcPr>
          <w:p w:rsidR="00820585" w:rsidRDefault="00820585">
            <w:pPr>
              <w:ind w:firstLine="480"/>
              <w:jc w:val="center"/>
              <w:rPr>
                <w:sz w:val="24"/>
              </w:rPr>
            </w:pPr>
          </w:p>
        </w:tc>
        <w:tc>
          <w:tcPr>
            <w:tcW w:w="1094" w:type="dxa"/>
            <w:tcBorders>
              <w:top w:val="nil"/>
              <w:bottom w:val="single" w:sz="16" w:space="0" w:color="000000"/>
            </w:tcBorders>
            <w:shd w:val="clear" w:color="auto" w:fill="FFFFFF"/>
            <w:vAlign w:val="center"/>
          </w:tcPr>
          <w:p w:rsidR="00820585" w:rsidRDefault="00820585">
            <w:pPr>
              <w:ind w:firstLine="480"/>
              <w:jc w:val="center"/>
              <w:rPr>
                <w:sz w:val="24"/>
              </w:rPr>
            </w:pPr>
          </w:p>
        </w:tc>
        <w:tc>
          <w:tcPr>
            <w:tcW w:w="1455" w:type="dxa"/>
            <w:tcBorders>
              <w:top w:val="nil"/>
              <w:bottom w:val="single" w:sz="16" w:space="0" w:color="000000"/>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2.98512</w:t>
            </w:r>
          </w:p>
        </w:tc>
      </w:tr>
    </w:tbl>
    <w:tbl>
      <w:tblPr>
        <w:tblW w:w="75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57"/>
        <w:gridCol w:w="225"/>
        <w:gridCol w:w="784"/>
        <w:gridCol w:w="672"/>
        <w:gridCol w:w="338"/>
        <w:gridCol w:w="671"/>
        <w:gridCol w:w="339"/>
        <w:gridCol w:w="1059"/>
        <w:gridCol w:w="1010"/>
        <w:gridCol w:w="1010"/>
      </w:tblGrid>
      <w:tr w:rsidR="00820585">
        <w:trPr>
          <w:gridAfter w:val="3"/>
          <w:wAfter w:w="3079" w:type="dxa"/>
          <w:cantSplit/>
          <w:tblHeader/>
        </w:trPr>
        <w:tc>
          <w:tcPr>
            <w:tcW w:w="4486" w:type="dxa"/>
            <w:gridSpan w:val="7"/>
            <w:tcBorders>
              <w:top w:val="nil"/>
              <w:left w:val="nil"/>
              <w:bottom w:val="nil"/>
              <w:right w:val="nil"/>
            </w:tcBorders>
            <w:shd w:val="clear" w:color="auto" w:fill="FFFFFF"/>
            <w:vAlign w:val="center"/>
          </w:tcPr>
          <w:p w:rsidR="00820585" w:rsidRDefault="00753001">
            <w:pPr>
              <w:spacing w:line="320" w:lineRule="atLeast"/>
              <w:ind w:left="60" w:right="60" w:firstLine="361"/>
              <w:jc w:val="center"/>
              <w:rPr>
                <w:sz w:val="18"/>
                <w:szCs w:val="18"/>
              </w:rPr>
            </w:pPr>
            <w:r>
              <w:rPr>
                <w:b/>
                <w:bCs/>
                <w:sz w:val="18"/>
                <w:szCs w:val="18"/>
              </w:rPr>
              <w:lastRenderedPageBreak/>
              <w:t>Test of Homogeneity of Variances</w:t>
            </w:r>
          </w:p>
        </w:tc>
      </w:tr>
      <w:tr w:rsidR="00820585">
        <w:trPr>
          <w:gridAfter w:val="3"/>
          <w:wAfter w:w="3079" w:type="dxa"/>
          <w:cantSplit/>
          <w:tblHeader/>
        </w:trPr>
        <w:tc>
          <w:tcPr>
            <w:tcW w:w="4486" w:type="dxa"/>
            <w:gridSpan w:val="7"/>
            <w:tcBorders>
              <w:top w:val="nil"/>
              <w:left w:val="nil"/>
              <w:bottom w:val="nil"/>
              <w:right w:val="nil"/>
            </w:tcBorders>
            <w:shd w:val="clear" w:color="auto" w:fill="FFFFFF"/>
            <w:vAlign w:val="bottom"/>
          </w:tcPr>
          <w:p w:rsidR="00820585" w:rsidRDefault="00753001">
            <w:pPr>
              <w:spacing w:line="320" w:lineRule="atLeast"/>
              <w:ind w:left="60" w:right="60" w:firstLine="360"/>
              <w:rPr>
                <w:sz w:val="18"/>
                <w:szCs w:val="18"/>
              </w:rPr>
            </w:pPr>
            <w:r>
              <w:rPr>
                <w:sz w:val="18"/>
                <w:szCs w:val="18"/>
              </w:rPr>
              <w:t xml:space="preserve">Complement </w:t>
            </w:r>
            <w:r>
              <w:rPr>
                <w:rFonts w:hint="eastAsia"/>
                <w:sz w:val="18"/>
                <w:szCs w:val="18"/>
              </w:rPr>
              <w:t>C4A</w:t>
            </w:r>
          </w:p>
        </w:tc>
      </w:tr>
      <w:tr w:rsidR="00820585">
        <w:trPr>
          <w:gridAfter w:val="3"/>
          <w:wAfter w:w="3079" w:type="dxa"/>
          <w:cantSplit/>
          <w:tblHeader/>
        </w:trPr>
        <w:tc>
          <w:tcPr>
            <w:tcW w:w="1457" w:type="dxa"/>
            <w:tcBorders>
              <w:top w:val="single" w:sz="16" w:space="0" w:color="000000"/>
              <w:left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proofErr w:type="spellStart"/>
            <w:r>
              <w:rPr>
                <w:sz w:val="18"/>
                <w:szCs w:val="18"/>
              </w:rPr>
              <w:t>Levene</w:t>
            </w:r>
            <w:proofErr w:type="spellEnd"/>
            <w:r>
              <w:rPr>
                <w:sz w:val="18"/>
                <w:szCs w:val="18"/>
              </w:rPr>
              <w:t xml:space="preserve"> Statistic</w:t>
            </w:r>
          </w:p>
        </w:tc>
        <w:tc>
          <w:tcPr>
            <w:tcW w:w="1009" w:type="dxa"/>
            <w:gridSpan w:val="2"/>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df1</w:t>
            </w:r>
          </w:p>
        </w:tc>
        <w:tc>
          <w:tcPr>
            <w:tcW w:w="1010" w:type="dxa"/>
            <w:gridSpan w:val="2"/>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df2</w:t>
            </w:r>
          </w:p>
        </w:tc>
        <w:tc>
          <w:tcPr>
            <w:tcW w:w="1010" w:type="dxa"/>
            <w:gridSpan w:val="2"/>
            <w:tcBorders>
              <w:top w:val="single" w:sz="16" w:space="0" w:color="000000"/>
              <w:bottom w:val="single" w:sz="16" w:space="0" w:color="000000"/>
              <w:righ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Sig.</w:t>
            </w:r>
          </w:p>
        </w:tc>
      </w:tr>
      <w:tr w:rsidR="00820585">
        <w:trPr>
          <w:gridAfter w:val="3"/>
          <w:wAfter w:w="3079" w:type="dxa"/>
          <w:cantSplit/>
        </w:trPr>
        <w:tc>
          <w:tcPr>
            <w:tcW w:w="1457" w:type="dxa"/>
            <w:tcBorders>
              <w:top w:val="single" w:sz="16" w:space="0" w:color="000000"/>
              <w:left w:val="single" w:sz="16" w:space="0" w:color="000000"/>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13.640</w:t>
            </w:r>
          </w:p>
        </w:tc>
        <w:tc>
          <w:tcPr>
            <w:tcW w:w="1009" w:type="dxa"/>
            <w:gridSpan w:val="2"/>
            <w:tcBorders>
              <w:top w:val="single" w:sz="16" w:space="0" w:color="000000"/>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2</w:t>
            </w:r>
          </w:p>
        </w:tc>
        <w:tc>
          <w:tcPr>
            <w:tcW w:w="1010" w:type="dxa"/>
            <w:gridSpan w:val="2"/>
            <w:tcBorders>
              <w:top w:val="single" w:sz="16" w:space="0" w:color="000000"/>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18</w:t>
            </w:r>
          </w:p>
        </w:tc>
        <w:tc>
          <w:tcPr>
            <w:tcW w:w="1010" w:type="dxa"/>
            <w:gridSpan w:val="2"/>
            <w:tcBorders>
              <w:top w:val="single" w:sz="16" w:space="0" w:color="000000"/>
              <w:bottom w:val="single" w:sz="16" w:space="0" w:color="000000"/>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.000</w:t>
            </w:r>
          </w:p>
        </w:tc>
      </w:tr>
      <w:tr w:rsidR="00820585">
        <w:trPr>
          <w:cantSplit/>
          <w:tblHeader/>
        </w:trPr>
        <w:tc>
          <w:tcPr>
            <w:tcW w:w="7565" w:type="dxa"/>
            <w:gridSpan w:val="10"/>
            <w:tcBorders>
              <w:top w:val="nil"/>
              <w:left w:val="nil"/>
              <w:bottom w:val="nil"/>
              <w:right w:val="nil"/>
            </w:tcBorders>
            <w:shd w:val="clear" w:color="auto" w:fill="FFFFFF"/>
            <w:vAlign w:val="center"/>
          </w:tcPr>
          <w:p w:rsidR="00820585" w:rsidRDefault="00753001">
            <w:pPr>
              <w:spacing w:line="320" w:lineRule="atLeast"/>
              <w:ind w:left="60" w:right="60" w:firstLine="361"/>
              <w:jc w:val="center"/>
              <w:rPr>
                <w:sz w:val="18"/>
                <w:szCs w:val="18"/>
              </w:rPr>
            </w:pPr>
            <w:r>
              <w:rPr>
                <w:b/>
                <w:bCs/>
                <w:sz w:val="18"/>
                <w:szCs w:val="18"/>
              </w:rPr>
              <w:t>ANOVA</w:t>
            </w:r>
          </w:p>
        </w:tc>
      </w:tr>
      <w:tr w:rsidR="00820585">
        <w:trPr>
          <w:cantSplit/>
          <w:tblHeader/>
        </w:trPr>
        <w:tc>
          <w:tcPr>
            <w:tcW w:w="7565" w:type="dxa"/>
            <w:gridSpan w:val="10"/>
            <w:tcBorders>
              <w:top w:val="nil"/>
              <w:left w:val="nil"/>
              <w:bottom w:val="nil"/>
              <w:right w:val="nil"/>
            </w:tcBorders>
            <w:shd w:val="clear" w:color="auto" w:fill="FFFFFF"/>
            <w:vAlign w:val="bottom"/>
          </w:tcPr>
          <w:p w:rsidR="00820585" w:rsidRDefault="00753001">
            <w:pPr>
              <w:spacing w:line="320" w:lineRule="atLeast"/>
              <w:ind w:left="60" w:right="60" w:firstLine="360"/>
              <w:rPr>
                <w:sz w:val="18"/>
                <w:szCs w:val="18"/>
              </w:rPr>
            </w:pPr>
            <w:r>
              <w:rPr>
                <w:sz w:val="18"/>
                <w:szCs w:val="18"/>
              </w:rPr>
              <w:t xml:space="preserve">Complement </w:t>
            </w:r>
            <w:r>
              <w:rPr>
                <w:rFonts w:hint="eastAsia"/>
                <w:sz w:val="18"/>
                <w:szCs w:val="18"/>
              </w:rPr>
              <w:t>C4A</w:t>
            </w:r>
          </w:p>
        </w:tc>
      </w:tr>
      <w:tr w:rsidR="00820585">
        <w:trPr>
          <w:cantSplit/>
          <w:tblHeader/>
        </w:trPr>
        <w:tc>
          <w:tcPr>
            <w:tcW w:w="1682"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c>
          <w:tcPr>
            <w:tcW w:w="1456" w:type="dxa"/>
            <w:gridSpan w:val="2"/>
            <w:tcBorders>
              <w:top w:val="single" w:sz="16" w:space="0" w:color="000000"/>
              <w:left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Sum of Squares</w:t>
            </w:r>
          </w:p>
        </w:tc>
        <w:tc>
          <w:tcPr>
            <w:tcW w:w="1009" w:type="dxa"/>
            <w:gridSpan w:val="2"/>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proofErr w:type="spellStart"/>
            <w:r>
              <w:rPr>
                <w:sz w:val="18"/>
                <w:szCs w:val="18"/>
              </w:rPr>
              <w:t>df</w:t>
            </w:r>
            <w:proofErr w:type="spellEnd"/>
          </w:p>
        </w:tc>
        <w:tc>
          <w:tcPr>
            <w:tcW w:w="1398" w:type="dxa"/>
            <w:gridSpan w:val="2"/>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Mean Square</w:t>
            </w:r>
          </w:p>
        </w:tc>
        <w:tc>
          <w:tcPr>
            <w:tcW w:w="1010" w:type="dxa"/>
            <w:tcBorders>
              <w:top w:val="single" w:sz="16" w:space="0" w:color="000000"/>
              <w:bottom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820585" w:rsidRDefault="00753001">
            <w:pPr>
              <w:spacing w:line="320" w:lineRule="atLeast"/>
              <w:ind w:left="60" w:right="60" w:firstLine="360"/>
              <w:jc w:val="center"/>
              <w:rPr>
                <w:sz w:val="18"/>
                <w:szCs w:val="18"/>
              </w:rPr>
            </w:pPr>
            <w:r>
              <w:rPr>
                <w:sz w:val="18"/>
                <w:szCs w:val="18"/>
              </w:rPr>
              <w:t>Sig.</w:t>
            </w:r>
          </w:p>
        </w:tc>
      </w:tr>
      <w:tr w:rsidR="00820585">
        <w:trPr>
          <w:cantSplit/>
          <w:tblHeader/>
        </w:trPr>
        <w:tc>
          <w:tcPr>
            <w:tcW w:w="1682" w:type="dxa"/>
            <w:gridSpan w:val="2"/>
            <w:tcBorders>
              <w:top w:val="single" w:sz="16" w:space="0" w:color="000000"/>
              <w:left w:val="single" w:sz="16" w:space="0" w:color="000000"/>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Between Groups</w:t>
            </w:r>
          </w:p>
        </w:tc>
        <w:tc>
          <w:tcPr>
            <w:tcW w:w="1456" w:type="dxa"/>
            <w:gridSpan w:val="2"/>
            <w:tcBorders>
              <w:top w:val="single" w:sz="16" w:space="0" w:color="000000"/>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61.676</w:t>
            </w:r>
          </w:p>
        </w:tc>
        <w:tc>
          <w:tcPr>
            <w:tcW w:w="1009" w:type="dxa"/>
            <w:gridSpan w:val="2"/>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2</w:t>
            </w:r>
          </w:p>
        </w:tc>
        <w:tc>
          <w:tcPr>
            <w:tcW w:w="1398" w:type="dxa"/>
            <w:gridSpan w:val="2"/>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30.838</w:t>
            </w:r>
          </w:p>
        </w:tc>
        <w:tc>
          <w:tcPr>
            <w:tcW w:w="1010" w:type="dxa"/>
            <w:tcBorders>
              <w:top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3.102</w:t>
            </w:r>
          </w:p>
        </w:tc>
        <w:tc>
          <w:tcPr>
            <w:tcW w:w="1010" w:type="dxa"/>
            <w:tcBorders>
              <w:top w:val="single" w:sz="16" w:space="0" w:color="000000"/>
              <w:bottom w:val="nil"/>
              <w:right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.070</w:t>
            </w:r>
          </w:p>
        </w:tc>
      </w:tr>
      <w:tr w:rsidR="00820585">
        <w:trPr>
          <w:cantSplit/>
          <w:tblHeader/>
        </w:trPr>
        <w:tc>
          <w:tcPr>
            <w:tcW w:w="1682" w:type="dxa"/>
            <w:gridSpan w:val="2"/>
            <w:tcBorders>
              <w:top w:val="nil"/>
              <w:left w:val="single" w:sz="16" w:space="0" w:color="000000"/>
              <w:bottom w:val="nil"/>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Within Groups</w:t>
            </w:r>
          </w:p>
        </w:tc>
        <w:tc>
          <w:tcPr>
            <w:tcW w:w="1456" w:type="dxa"/>
            <w:gridSpan w:val="2"/>
            <w:tcBorders>
              <w:top w:val="nil"/>
              <w:left w:val="single" w:sz="16" w:space="0" w:color="000000"/>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178.962</w:t>
            </w:r>
          </w:p>
        </w:tc>
        <w:tc>
          <w:tcPr>
            <w:tcW w:w="1009" w:type="dxa"/>
            <w:gridSpan w:val="2"/>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18</w:t>
            </w:r>
          </w:p>
        </w:tc>
        <w:tc>
          <w:tcPr>
            <w:tcW w:w="1398" w:type="dxa"/>
            <w:gridSpan w:val="2"/>
            <w:tcBorders>
              <w:top w:val="nil"/>
              <w:bottom w:val="nil"/>
            </w:tcBorders>
            <w:shd w:val="clear" w:color="auto" w:fill="FFFFFF"/>
          </w:tcPr>
          <w:p w:rsidR="00820585" w:rsidRDefault="00753001">
            <w:pPr>
              <w:spacing w:line="320" w:lineRule="atLeast"/>
              <w:ind w:left="60" w:right="60" w:firstLine="360"/>
              <w:jc w:val="right"/>
              <w:rPr>
                <w:sz w:val="18"/>
                <w:szCs w:val="18"/>
              </w:rPr>
            </w:pPr>
            <w:r>
              <w:rPr>
                <w:sz w:val="18"/>
                <w:szCs w:val="18"/>
              </w:rPr>
              <w:t>9.942</w:t>
            </w:r>
          </w:p>
        </w:tc>
        <w:tc>
          <w:tcPr>
            <w:tcW w:w="1010" w:type="dxa"/>
            <w:tcBorders>
              <w:top w:val="nil"/>
              <w:bottom w:val="nil"/>
            </w:tcBorders>
            <w:shd w:val="clear" w:color="auto" w:fill="FFFFFF"/>
            <w:vAlign w:val="center"/>
          </w:tcPr>
          <w:p w:rsidR="00820585" w:rsidRDefault="00820585">
            <w:pPr>
              <w:ind w:firstLine="480"/>
              <w:jc w:val="center"/>
              <w:rPr>
                <w:sz w:val="24"/>
              </w:rPr>
            </w:pPr>
          </w:p>
        </w:tc>
        <w:tc>
          <w:tcPr>
            <w:tcW w:w="1010" w:type="dxa"/>
            <w:tcBorders>
              <w:top w:val="nil"/>
              <w:bottom w:val="nil"/>
              <w:right w:val="single" w:sz="16" w:space="0" w:color="000000"/>
            </w:tcBorders>
            <w:shd w:val="clear" w:color="auto" w:fill="FFFFFF"/>
            <w:vAlign w:val="center"/>
          </w:tcPr>
          <w:p w:rsidR="00820585" w:rsidRDefault="00820585">
            <w:pPr>
              <w:ind w:firstLine="480"/>
              <w:jc w:val="center"/>
              <w:rPr>
                <w:sz w:val="24"/>
              </w:rPr>
            </w:pPr>
          </w:p>
        </w:tc>
      </w:tr>
      <w:tr w:rsidR="00820585">
        <w:trPr>
          <w:cantSplit/>
        </w:trPr>
        <w:tc>
          <w:tcPr>
            <w:tcW w:w="1682" w:type="dxa"/>
            <w:gridSpan w:val="2"/>
            <w:tcBorders>
              <w:top w:val="nil"/>
              <w:left w:val="single" w:sz="16" w:space="0" w:color="000000"/>
              <w:bottom w:val="single" w:sz="16" w:space="0" w:color="000000"/>
              <w:right w:val="single" w:sz="16" w:space="0" w:color="000000"/>
            </w:tcBorders>
            <w:shd w:val="clear" w:color="auto" w:fill="FFFFFF"/>
          </w:tcPr>
          <w:p w:rsidR="00820585" w:rsidRDefault="00753001">
            <w:pPr>
              <w:spacing w:line="320" w:lineRule="atLeast"/>
              <w:ind w:left="60" w:right="60" w:firstLine="360"/>
              <w:rPr>
                <w:sz w:val="18"/>
                <w:szCs w:val="18"/>
              </w:rPr>
            </w:pPr>
            <w:r>
              <w:rPr>
                <w:sz w:val="18"/>
                <w:szCs w:val="18"/>
              </w:rPr>
              <w:t>Total</w:t>
            </w:r>
          </w:p>
        </w:tc>
        <w:tc>
          <w:tcPr>
            <w:tcW w:w="1456" w:type="dxa"/>
            <w:gridSpan w:val="2"/>
            <w:tcBorders>
              <w:top w:val="nil"/>
              <w:left w:val="single" w:sz="16" w:space="0" w:color="000000"/>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240.639</w:t>
            </w:r>
          </w:p>
        </w:tc>
        <w:tc>
          <w:tcPr>
            <w:tcW w:w="1009" w:type="dxa"/>
            <w:gridSpan w:val="2"/>
            <w:tcBorders>
              <w:top w:val="nil"/>
              <w:bottom w:val="single" w:sz="16" w:space="0" w:color="000000"/>
            </w:tcBorders>
            <w:shd w:val="clear" w:color="auto" w:fill="FFFFFF"/>
          </w:tcPr>
          <w:p w:rsidR="00820585" w:rsidRDefault="00753001">
            <w:pPr>
              <w:spacing w:line="320" w:lineRule="atLeast"/>
              <w:ind w:left="60" w:right="60" w:firstLine="360"/>
              <w:jc w:val="right"/>
              <w:rPr>
                <w:sz w:val="18"/>
                <w:szCs w:val="18"/>
              </w:rPr>
            </w:pPr>
            <w:r>
              <w:rPr>
                <w:sz w:val="18"/>
                <w:szCs w:val="18"/>
              </w:rPr>
              <w:t>20</w:t>
            </w:r>
          </w:p>
        </w:tc>
        <w:tc>
          <w:tcPr>
            <w:tcW w:w="1398" w:type="dxa"/>
            <w:gridSpan w:val="2"/>
            <w:tcBorders>
              <w:top w:val="nil"/>
              <w:bottom w:val="single" w:sz="16" w:space="0" w:color="000000"/>
            </w:tcBorders>
            <w:shd w:val="clear" w:color="auto" w:fill="FFFFFF"/>
            <w:vAlign w:val="center"/>
          </w:tcPr>
          <w:p w:rsidR="00820585" w:rsidRDefault="00820585">
            <w:pPr>
              <w:ind w:firstLine="480"/>
              <w:jc w:val="center"/>
              <w:rPr>
                <w:sz w:val="24"/>
              </w:rPr>
            </w:pPr>
          </w:p>
        </w:tc>
        <w:tc>
          <w:tcPr>
            <w:tcW w:w="1010" w:type="dxa"/>
            <w:tcBorders>
              <w:top w:val="nil"/>
              <w:bottom w:val="single" w:sz="16" w:space="0" w:color="000000"/>
            </w:tcBorders>
            <w:shd w:val="clear" w:color="auto" w:fill="FFFFFF"/>
            <w:vAlign w:val="center"/>
          </w:tcPr>
          <w:p w:rsidR="00820585" w:rsidRDefault="00820585">
            <w:pPr>
              <w:ind w:firstLine="480"/>
              <w:jc w:val="center"/>
              <w:rPr>
                <w:sz w:val="24"/>
              </w:rPr>
            </w:pPr>
          </w:p>
        </w:tc>
        <w:tc>
          <w:tcPr>
            <w:tcW w:w="1010" w:type="dxa"/>
            <w:tcBorders>
              <w:top w:val="nil"/>
              <w:bottom w:val="single" w:sz="16" w:space="0" w:color="000000"/>
              <w:right w:val="single" w:sz="16" w:space="0" w:color="000000"/>
            </w:tcBorders>
            <w:shd w:val="clear" w:color="auto" w:fill="FFFFFF"/>
            <w:vAlign w:val="center"/>
          </w:tcPr>
          <w:p w:rsidR="00820585" w:rsidRDefault="00820585">
            <w:pPr>
              <w:ind w:firstLine="480"/>
              <w:jc w:val="center"/>
              <w:rPr>
                <w:sz w:val="24"/>
              </w:rPr>
            </w:pPr>
          </w:p>
        </w:tc>
      </w:tr>
    </w:tbl>
    <w:p w:rsidR="00820585" w:rsidRPr="00753001" w:rsidRDefault="00820585">
      <w:pPr>
        <w:ind w:firstLine="480"/>
        <w:rPr>
          <w:rFonts w:eastAsiaTheme="minorEastAsia"/>
          <w:sz w:val="24"/>
          <w:szCs w:val="32"/>
        </w:rPr>
      </w:pPr>
    </w:p>
    <w:sectPr w:rsidR="00820585" w:rsidRPr="00753001">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1798" w:rsidRDefault="005F1798" w:rsidP="005F1798">
      <w:pPr>
        <w:ind w:firstLine="420"/>
      </w:pPr>
      <w:r>
        <w:separator/>
      </w:r>
    </w:p>
  </w:endnote>
  <w:endnote w:type="continuationSeparator" w:id="0">
    <w:p w:rsidR="005F1798" w:rsidRDefault="005F1798" w:rsidP="005F1798">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altName w:val="Times New Roman"/>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254" w:rsidRDefault="008D4254">
    <w:pPr>
      <w:pStyle w:val="a5"/>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254" w:rsidRDefault="008D4254">
    <w:pPr>
      <w:pStyle w:val="a5"/>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254" w:rsidRDefault="008D4254">
    <w:pPr>
      <w:pStyle w:val="a5"/>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1798" w:rsidRDefault="005F1798" w:rsidP="005F1798">
      <w:pPr>
        <w:ind w:firstLine="420"/>
      </w:pPr>
      <w:r>
        <w:separator/>
      </w:r>
    </w:p>
  </w:footnote>
  <w:footnote w:type="continuationSeparator" w:id="0">
    <w:p w:rsidR="005F1798" w:rsidRDefault="005F1798" w:rsidP="005F1798">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254" w:rsidRDefault="008D4254">
    <w:pPr>
      <w:pStyle w:val="a3"/>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254" w:rsidRDefault="008D4254">
    <w:pPr>
      <w:pStyle w:val="a3"/>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254" w:rsidRDefault="008D4254">
    <w:pPr>
      <w:pStyle w:val="a3"/>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2EB437E8"/>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sDSysDAyMzc2NjUzNDNR0lEKTi0uzszPAykwrAUA9IvKEiwAAAA="/>
  </w:docVars>
  <w:rsids>
    <w:rsidRoot w:val="00855293"/>
    <w:rsid w:val="005F1798"/>
    <w:rsid w:val="00753001"/>
    <w:rsid w:val="00820585"/>
    <w:rsid w:val="00855293"/>
    <w:rsid w:val="008D4254"/>
    <w:rsid w:val="57084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665F8B9A-7ADE-48DB-8FFB-10FEFFE6C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1798"/>
    <w:pPr>
      <w:widowControl w:val="0"/>
      <w:ind w:firstLineChars="200" w:firstLine="200"/>
      <w:jc w:val="both"/>
    </w:pPr>
    <w:rPr>
      <w:rFonts w:ascii="Times New Roman" w:eastAsia="Times New Roman" w:hAnsi="Times New Roman" w:cs="Times New Roman"/>
      <w:kern w:val="2"/>
      <w:sz w:val="21"/>
      <w:szCs w:val="21"/>
    </w:rPr>
  </w:style>
  <w:style w:type="paragraph" w:styleId="1">
    <w:name w:val="heading 1"/>
    <w:aliases w:val="一级标题"/>
    <w:basedOn w:val="a"/>
    <w:next w:val="a"/>
    <w:link w:val="10"/>
    <w:autoRedefine/>
    <w:uiPriority w:val="1"/>
    <w:qFormat/>
    <w:rsid w:val="005F1798"/>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5F1798"/>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5F1798"/>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5F1798"/>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rsid w:val="005F1798"/>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5F1798"/>
    <w:pPr>
      <w:keepNext/>
      <w:keepLines/>
      <w:numPr>
        <w:ilvl w:val="5"/>
        <w:numId w:val="4"/>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rsid w:val="005F1798"/>
    <w:pPr>
      <w:keepNext/>
      <w:keepLines/>
      <w:numPr>
        <w:ilvl w:val="6"/>
        <w:numId w:val="4"/>
      </w:numPr>
      <w:spacing w:before="240" w:after="64" w:line="320" w:lineRule="auto"/>
      <w:ind w:firstLineChars="0" w:firstLine="0"/>
      <w:outlineLvl w:val="6"/>
    </w:pPr>
    <w:rPr>
      <w:b/>
      <w:bCs/>
      <w:sz w:val="24"/>
      <w:szCs w:val="24"/>
    </w:rPr>
  </w:style>
  <w:style w:type="paragraph" w:styleId="8">
    <w:name w:val="heading 8"/>
    <w:basedOn w:val="a"/>
    <w:next w:val="a"/>
    <w:link w:val="80"/>
    <w:uiPriority w:val="9"/>
    <w:unhideWhenUsed/>
    <w:qFormat/>
    <w:rsid w:val="005F1798"/>
    <w:pPr>
      <w:keepNext/>
      <w:keepLines/>
      <w:numPr>
        <w:ilvl w:val="7"/>
        <w:numId w:val="4"/>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5F1798"/>
    <w:pPr>
      <w:keepNext/>
      <w:keepLines/>
      <w:numPr>
        <w:ilvl w:val="8"/>
        <w:numId w:val="4"/>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F1798"/>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5F1798"/>
    <w:rPr>
      <w:rFonts w:ascii="Times New Roman" w:eastAsia="Times New Roman" w:hAnsi="Times New Roman" w:cs="Times New Roman"/>
      <w:kern w:val="2"/>
      <w:sz w:val="18"/>
      <w:szCs w:val="18"/>
    </w:rPr>
  </w:style>
  <w:style w:type="paragraph" w:styleId="a5">
    <w:name w:val="footer"/>
    <w:basedOn w:val="a"/>
    <w:link w:val="a6"/>
    <w:uiPriority w:val="99"/>
    <w:unhideWhenUsed/>
    <w:rsid w:val="005F1798"/>
    <w:pPr>
      <w:tabs>
        <w:tab w:val="center" w:pos="4153"/>
        <w:tab w:val="right" w:pos="8306"/>
      </w:tabs>
      <w:snapToGrid w:val="0"/>
      <w:jc w:val="left"/>
    </w:pPr>
    <w:rPr>
      <w:sz w:val="18"/>
      <w:szCs w:val="18"/>
    </w:rPr>
  </w:style>
  <w:style w:type="character" w:customStyle="1" w:styleId="a6">
    <w:name w:val="页脚 字符"/>
    <w:link w:val="a5"/>
    <w:uiPriority w:val="99"/>
    <w:rsid w:val="005F1798"/>
    <w:rPr>
      <w:rFonts w:ascii="Times New Roman" w:eastAsia="Times New Roman" w:hAnsi="Times New Roman" w:cs="Times New Roman"/>
      <w:kern w:val="2"/>
      <w:sz w:val="18"/>
      <w:szCs w:val="18"/>
    </w:rPr>
  </w:style>
  <w:style w:type="paragraph" w:customStyle="1" w:styleId="Abstract">
    <w:name w:val="Abstract"/>
    <w:basedOn w:val="a"/>
    <w:autoRedefine/>
    <w:qFormat/>
    <w:rsid w:val="005F1798"/>
    <w:pPr>
      <w:ind w:firstLineChars="0" w:firstLine="0"/>
    </w:pPr>
    <w:rPr>
      <w:b/>
      <w:noProof/>
      <w:sz w:val="24"/>
      <w:szCs w:val="24"/>
    </w:rPr>
  </w:style>
  <w:style w:type="paragraph" w:customStyle="1" w:styleId="Keywords">
    <w:name w:val="Keywords"/>
    <w:basedOn w:val="a"/>
    <w:autoRedefine/>
    <w:qFormat/>
    <w:rsid w:val="005F1798"/>
    <w:pPr>
      <w:ind w:firstLineChars="0" w:firstLine="0"/>
    </w:pPr>
    <w:rPr>
      <w:rFonts w:eastAsia="宋体"/>
      <w:b/>
      <w:noProof/>
    </w:rPr>
  </w:style>
  <w:style w:type="paragraph" w:customStyle="1" w:styleId="References">
    <w:name w:val="References"/>
    <w:basedOn w:val="a"/>
    <w:link w:val="References0"/>
    <w:autoRedefine/>
    <w:qFormat/>
    <w:rsid w:val="005F1798"/>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5F1798"/>
    <w:rPr>
      <w:rFonts w:ascii="Times New Roman" w:eastAsia="Times New Roman" w:hAnsi="Times New Roman" w:cs="Times New Roman"/>
      <w:b/>
      <w:sz w:val="24"/>
      <w:szCs w:val="24"/>
    </w:rPr>
  </w:style>
  <w:style w:type="paragraph" w:customStyle="1" w:styleId="TableParagraph">
    <w:name w:val="Table Paragraph"/>
    <w:basedOn w:val="a"/>
    <w:uiPriority w:val="1"/>
    <w:qFormat/>
    <w:rsid w:val="005F1798"/>
    <w:pPr>
      <w:autoSpaceDE w:val="0"/>
      <w:autoSpaceDN w:val="0"/>
      <w:adjustRightInd w:val="0"/>
      <w:ind w:left="133"/>
      <w:jc w:val="center"/>
    </w:pPr>
    <w:rPr>
      <w:rFonts w:ascii="Book Antiqua" w:hAnsi="Book Antiqua" w:cs="Book Antiqua"/>
      <w:kern w:val="0"/>
      <w:sz w:val="24"/>
      <w:szCs w:val="24"/>
    </w:rPr>
  </w:style>
  <w:style w:type="paragraph" w:customStyle="1" w:styleId="a7">
    <w:name w:val="版权信息"/>
    <w:basedOn w:val="a"/>
    <w:autoRedefine/>
    <w:qFormat/>
    <w:rsid w:val="005F1798"/>
    <w:pPr>
      <w:ind w:firstLineChars="0" w:firstLine="0"/>
    </w:pPr>
  </w:style>
  <w:style w:type="character" w:customStyle="1" w:styleId="10">
    <w:name w:val="标题 1 字符"/>
    <w:aliases w:val="一级标题 字符"/>
    <w:link w:val="1"/>
    <w:uiPriority w:val="1"/>
    <w:rsid w:val="005F1798"/>
    <w:rPr>
      <w:rFonts w:ascii="Times New Roman" w:eastAsia="Times New Roman" w:hAnsi="Times New Roman" w:cs="Book Antiqua"/>
      <w:b/>
      <w:bCs/>
      <w:sz w:val="24"/>
    </w:rPr>
  </w:style>
  <w:style w:type="character" w:customStyle="1" w:styleId="20">
    <w:name w:val="标题 2 字符"/>
    <w:aliases w:val="二级标题 字符"/>
    <w:link w:val="2"/>
    <w:uiPriority w:val="9"/>
    <w:rsid w:val="005F1798"/>
    <w:rPr>
      <w:rFonts w:ascii="Times New Roman" w:eastAsia="Times New Roman" w:hAnsi="Times New Roman" w:cs="Times New Roman"/>
      <w:b/>
      <w:bCs/>
      <w:i/>
      <w:kern w:val="2"/>
      <w:sz w:val="22"/>
      <w:szCs w:val="21"/>
    </w:rPr>
  </w:style>
  <w:style w:type="character" w:customStyle="1" w:styleId="30">
    <w:name w:val="标题 3 字符"/>
    <w:aliases w:val="三级标题 字符"/>
    <w:link w:val="3"/>
    <w:uiPriority w:val="9"/>
    <w:rsid w:val="005F1798"/>
    <w:rPr>
      <w:rFonts w:ascii="Times New Roman" w:eastAsia="Times New Roman" w:hAnsi="Times New Roman" w:cs="Times New Roman"/>
      <w:bCs/>
      <w:i/>
      <w:kern w:val="2"/>
      <w:sz w:val="22"/>
      <w:szCs w:val="32"/>
    </w:rPr>
  </w:style>
  <w:style w:type="character" w:customStyle="1" w:styleId="40">
    <w:name w:val="标题 4 字符"/>
    <w:link w:val="4"/>
    <w:uiPriority w:val="9"/>
    <w:rsid w:val="005F1798"/>
    <w:rPr>
      <w:rFonts w:ascii="Calibri Light" w:eastAsia="NimbusRomNo9L" w:hAnsi="Calibri Light" w:cs="NimbusRomNo9L"/>
      <w:b/>
      <w:bCs/>
      <w:sz w:val="28"/>
      <w:szCs w:val="28"/>
    </w:rPr>
  </w:style>
  <w:style w:type="character" w:customStyle="1" w:styleId="50">
    <w:name w:val="标题 5 字符"/>
    <w:link w:val="5"/>
    <w:uiPriority w:val="9"/>
    <w:rsid w:val="005F1798"/>
    <w:rPr>
      <w:rFonts w:ascii="Times New Roman" w:eastAsia="Times New Roman" w:hAnsi="Times New Roman" w:cs="Times New Roman"/>
      <w:b/>
      <w:bCs/>
      <w:kern w:val="2"/>
      <w:sz w:val="28"/>
      <w:szCs w:val="28"/>
    </w:rPr>
  </w:style>
  <w:style w:type="character" w:customStyle="1" w:styleId="60">
    <w:name w:val="标题 6 字符"/>
    <w:basedOn w:val="a0"/>
    <w:link w:val="6"/>
    <w:uiPriority w:val="9"/>
    <w:rsid w:val="005F1798"/>
    <w:rPr>
      <w:rFonts w:asciiTheme="majorHAnsi" w:eastAsiaTheme="majorEastAsia" w:hAnsiTheme="majorHAnsi" w:cstheme="majorBidi"/>
      <w:b/>
      <w:bCs/>
      <w:kern w:val="2"/>
      <w:sz w:val="24"/>
      <w:szCs w:val="24"/>
    </w:rPr>
  </w:style>
  <w:style w:type="character" w:customStyle="1" w:styleId="70">
    <w:name w:val="标题 7 字符"/>
    <w:basedOn w:val="a0"/>
    <w:link w:val="7"/>
    <w:uiPriority w:val="9"/>
    <w:rsid w:val="005F1798"/>
    <w:rPr>
      <w:rFonts w:ascii="Times New Roman" w:eastAsia="Times New Roman" w:hAnsi="Times New Roman" w:cs="Times New Roman"/>
      <w:b/>
      <w:bCs/>
      <w:kern w:val="2"/>
      <w:sz w:val="24"/>
      <w:szCs w:val="24"/>
    </w:rPr>
  </w:style>
  <w:style w:type="character" w:customStyle="1" w:styleId="80">
    <w:name w:val="标题 8 字符"/>
    <w:basedOn w:val="a0"/>
    <w:link w:val="8"/>
    <w:uiPriority w:val="9"/>
    <w:rsid w:val="005F1798"/>
    <w:rPr>
      <w:rFonts w:asciiTheme="majorHAnsi" w:eastAsiaTheme="majorEastAsia" w:hAnsiTheme="majorHAnsi" w:cstheme="majorBidi"/>
      <w:kern w:val="2"/>
      <w:sz w:val="24"/>
      <w:szCs w:val="24"/>
    </w:rPr>
  </w:style>
  <w:style w:type="character" w:customStyle="1" w:styleId="90">
    <w:name w:val="标题 9 字符"/>
    <w:basedOn w:val="a0"/>
    <w:link w:val="9"/>
    <w:uiPriority w:val="9"/>
    <w:semiHidden/>
    <w:rsid w:val="005F1798"/>
    <w:rPr>
      <w:rFonts w:asciiTheme="majorHAnsi" w:eastAsiaTheme="majorEastAsia" w:hAnsiTheme="majorHAnsi" w:cstheme="majorBidi"/>
      <w:kern w:val="2"/>
      <w:sz w:val="21"/>
      <w:szCs w:val="21"/>
    </w:rPr>
  </w:style>
  <w:style w:type="paragraph" w:customStyle="1" w:styleId="a8">
    <w:name w:val="表题"/>
    <w:basedOn w:val="a"/>
    <w:autoRedefine/>
    <w:qFormat/>
    <w:rsid w:val="005F1798"/>
    <w:pPr>
      <w:spacing w:beforeLines="100" w:before="100" w:afterLines="100" w:after="100" w:line="360" w:lineRule="auto"/>
      <w:ind w:leftChars="200" w:left="200" w:firstLineChars="0" w:firstLine="0"/>
      <w:jc w:val="center"/>
    </w:pPr>
    <w:rPr>
      <w:b/>
    </w:rPr>
  </w:style>
  <w:style w:type="paragraph" w:customStyle="1" w:styleId="a9">
    <w:name w:val="表注"/>
    <w:basedOn w:val="a"/>
    <w:autoRedefine/>
    <w:qFormat/>
    <w:rsid w:val="005F1798"/>
    <w:pPr>
      <w:snapToGrid w:val="0"/>
      <w:ind w:firstLineChars="0" w:firstLine="0"/>
    </w:pPr>
  </w:style>
  <w:style w:type="paragraph" w:customStyle="1" w:styleId="aa">
    <w:name w:val="参考文献"/>
    <w:basedOn w:val="a"/>
    <w:autoRedefine/>
    <w:qFormat/>
    <w:rsid w:val="005F1798"/>
    <w:pPr>
      <w:ind w:left="360" w:hangingChars="200" w:hanging="360"/>
    </w:pPr>
    <w:rPr>
      <w:rFonts w:eastAsiaTheme="minorEastAsia" w:cstheme="minorBidi"/>
      <w:sz w:val="18"/>
      <w:szCs w:val="24"/>
    </w:rPr>
  </w:style>
  <w:style w:type="character" w:styleId="ab">
    <w:name w:val="Hyperlink"/>
    <w:uiPriority w:val="99"/>
    <w:unhideWhenUsed/>
    <w:rsid w:val="005F1798"/>
    <w:rPr>
      <w:color w:val="0563C1"/>
      <w:u w:val="single"/>
    </w:rPr>
  </w:style>
  <w:style w:type="paragraph" w:customStyle="1" w:styleId="ac">
    <w:name w:val="稿件类型"/>
    <w:basedOn w:val="a"/>
    <w:autoRedefine/>
    <w:qFormat/>
    <w:rsid w:val="005F1798"/>
    <w:pPr>
      <w:ind w:firstLineChars="0" w:firstLine="0"/>
      <w:jc w:val="left"/>
    </w:pPr>
    <w:rPr>
      <w:rFonts w:eastAsia="宋体" w:cstheme="minorBidi"/>
      <w:sz w:val="20"/>
    </w:rPr>
  </w:style>
  <w:style w:type="paragraph" w:customStyle="1" w:styleId="ad">
    <w:name w:val="关键词"/>
    <w:basedOn w:val="Keywords"/>
    <w:autoRedefine/>
    <w:qFormat/>
    <w:rsid w:val="005F1798"/>
    <w:rPr>
      <w:rFonts w:eastAsia="Times New Roman"/>
      <w:b w:val="0"/>
    </w:rPr>
  </w:style>
  <w:style w:type="character" w:styleId="ae">
    <w:name w:val="line number"/>
    <w:uiPriority w:val="99"/>
    <w:semiHidden/>
    <w:unhideWhenUsed/>
    <w:rsid w:val="005F1798"/>
  </w:style>
  <w:style w:type="paragraph" w:customStyle="1" w:styleId="af">
    <w:name w:val="机构信息"/>
    <w:basedOn w:val="a"/>
    <w:link w:val="af0"/>
    <w:autoRedefine/>
    <w:qFormat/>
    <w:rsid w:val="005F1798"/>
    <w:pPr>
      <w:ind w:firstLineChars="0" w:firstLine="0"/>
    </w:pPr>
    <w:rPr>
      <w:rFonts w:cstheme="minorBidi"/>
      <w:i/>
    </w:rPr>
  </w:style>
  <w:style w:type="character" w:customStyle="1" w:styleId="af0">
    <w:name w:val="机构信息 字符"/>
    <w:link w:val="af"/>
    <w:rsid w:val="005F1798"/>
    <w:rPr>
      <w:rFonts w:ascii="Times New Roman" w:eastAsia="Times New Roman" w:hAnsi="Times New Roman"/>
      <w:i/>
      <w:kern w:val="2"/>
      <w:sz w:val="21"/>
      <w:szCs w:val="21"/>
    </w:rPr>
  </w:style>
  <w:style w:type="paragraph" w:customStyle="1" w:styleId="af1">
    <w:name w:val="接收日期"/>
    <w:basedOn w:val="a"/>
    <w:autoRedefine/>
    <w:qFormat/>
    <w:rsid w:val="005F1798"/>
    <w:pPr>
      <w:ind w:firstLineChars="0" w:firstLine="0"/>
    </w:pPr>
  </w:style>
  <w:style w:type="paragraph" w:styleId="af2">
    <w:name w:val="List Paragraph"/>
    <w:basedOn w:val="a"/>
    <w:uiPriority w:val="1"/>
    <w:qFormat/>
    <w:rsid w:val="005F1798"/>
    <w:pPr>
      <w:autoSpaceDE w:val="0"/>
      <w:autoSpaceDN w:val="0"/>
      <w:adjustRightInd w:val="0"/>
      <w:spacing w:before="3"/>
      <w:ind w:left="561" w:right="126" w:hanging="431"/>
    </w:pPr>
    <w:rPr>
      <w:rFonts w:ascii="Book Antiqua" w:hAnsi="Book Antiqua" w:cs="Book Antiqua"/>
      <w:kern w:val="0"/>
      <w:sz w:val="24"/>
      <w:szCs w:val="24"/>
    </w:rPr>
  </w:style>
  <w:style w:type="paragraph" w:styleId="af3">
    <w:name w:val="Balloon Text"/>
    <w:basedOn w:val="a"/>
    <w:link w:val="af4"/>
    <w:uiPriority w:val="99"/>
    <w:semiHidden/>
    <w:unhideWhenUsed/>
    <w:rsid w:val="005F1798"/>
    <w:rPr>
      <w:sz w:val="18"/>
      <w:szCs w:val="18"/>
    </w:rPr>
  </w:style>
  <w:style w:type="character" w:customStyle="1" w:styleId="af4">
    <w:name w:val="批注框文本 字符"/>
    <w:basedOn w:val="a0"/>
    <w:link w:val="af3"/>
    <w:uiPriority w:val="99"/>
    <w:semiHidden/>
    <w:rsid w:val="005F1798"/>
    <w:rPr>
      <w:rFonts w:ascii="Times New Roman" w:eastAsia="Times New Roman" w:hAnsi="Times New Roman" w:cs="Times New Roman"/>
      <w:kern w:val="2"/>
      <w:sz w:val="18"/>
      <w:szCs w:val="18"/>
    </w:rPr>
  </w:style>
  <w:style w:type="paragraph" w:styleId="af5">
    <w:name w:val="Normal (Web)"/>
    <w:basedOn w:val="a"/>
    <w:uiPriority w:val="99"/>
    <w:unhideWhenUsed/>
    <w:rsid w:val="005F1798"/>
    <w:pPr>
      <w:spacing w:before="100" w:beforeAutospacing="1" w:after="100" w:afterAutospacing="1"/>
    </w:pPr>
    <w:rPr>
      <w:lang w:eastAsia="en-US"/>
    </w:rPr>
  </w:style>
  <w:style w:type="paragraph" w:styleId="af6">
    <w:name w:val="caption"/>
    <w:basedOn w:val="a"/>
    <w:next w:val="a"/>
    <w:autoRedefine/>
    <w:uiPriority w:val="35"/>
    <w:unhideWhenUsed/>
    <w:qFormat/>
    <w:rsid w:val="005F1798"/>
    <w:pPr>
      <w:ind w:firstLineChars="0" w:firstLine="0"/>
    </w:pPr>
  </w:style>
  <w:style w:type="paragraph" w:customStyle="1" w:styleId="af7">
    <w:name w:val="通讯作者"/>
    <w:basedOn w:val="a"/>
    <w:autoRedefine/>
    <w:qFormat/>
    <w:rsid w:val="005F1798"/>
    <w:pPr>
      <w:ind w:firstLineChars="0" w:firstLine="0"/>
    </w:pPr>
  </w:style>
  <w:style w:type="paragraph" w:customStyle="1" w:styleId="af8">
    <w:name w:val="图注"/>
    <w:basedOn w:val="a"/>
    <w:autoRedefine/>
    <w:qFormat/>
    <w:rsid w:val="005F1798"/>
    <w:pPr>
      <w:ind w:firstLineChars="0" w:firstLine="0"/>
    </w:pPr>
    <w:rPr>
      <w:b/>
      <w:bCs/>
    </w:rPr>
  </w:style>
  <w:style w:type="table" w:customStyle="1" w:styleId="5-11">
    <w:name w:val="网格表 5 深色 - 着色 11"/>
    <w:basedOn w:val="a1"/>
    <w:uiPriority w:val="50"/>
    <w:qFormat/>
    <w:rsid w:val="005F1798"/>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5F1798"/>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5F1798"/>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af9">
    <w:name w:val="Table Grid"/>
    <w:basedOn w:val="a1"/>
    <w:uiPriority w:val="59"/>
    <w:qFormat/>
    <w:rsid w:val="005F1798"/>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a">
    <w:name w:val="文章标题"/>
    <w:basedOn w:val="a"/>
    <w:link w:val="afb"/>
    <w:autoRedefine/>
    <w:qFormat/>
    <w:rsid w:val="005F1798"/>
    <w:pPr>
      <w:kinsoku w:val="0"/>
      <w:overflowPunct w:val="0"/>
      <w:autoSpaceDE w:val="0"/>
      <w:autoSpaceDN w:val="0"/>
      <w:adjustRightInd w:val="0"/>
      <w:ind w:firstLineChars="0" w:firstLine="0"/>
    </w:pPr>
    <w:rPr>
      <w:rFonts w:cstheme="minorBidi"/>
      <w:b/>
      <w:bCs/>
      <w:spacing w:val="-8"/>
      <w:sz w:val="36"/>
      <w:szCs w:val="36"/>
    </w:rPr>
  </w:style>
  <w:style w:type="character" w:customStyle="1" w:styleId="afb">
    <w:name w:val="文章标题 字符"/>
    <w:link w:val="afa"/>
    <w:rsid w:val="005F1798"/>
    <w:rPr>
      <w:rFonts w:ascii="Times New Roman" w:eastAsia="Times New Roman" w:hAnsi="Times New Roman"/>
      <w:b/>
      <w:bCs/>
      <w:spacing w:val="-8"/>
      <w:kern w:val="2"/>
      <w:sz w:val="36"/>
      <w:szCs w:val="36"/>
    </w:rPr>
  </w:style>
  <w:style w:type="paragraph" w:customStyle="1" w:styleId="afc">
    <w:name w:val="文章内容"/>
    <w:basedOn w:val="a"/>
    <w:link w:val="afd"/>
    <w:autoRedefine/>
    <w:rsid w:val="005F1798"/>
    <w:pPr>
      <w:ind w:firstLine="420"/>
    </w:pPr>
    <w:rPr>
      <w:color w:val="000000"/>
    </w:rPr>
  </w:style>
  <w:style w:type="character" w:customStyle="1" w:styleId="afd">
    <w:name w:val="文章内容 字符"/>
    <w:link w:val="afc"/>
    <w:rsid w:val="005F1798"/>
    <w:rPr>
      <w:rFonts w:ascii="Times New Roman" w:eastAsia="Times New Roman" w:hAnsi="Times New Roman" w:cs="Times New Roman"/>
      <w:color w:val="000000"/>
      <w:kern w:val="2"/>
      <w:sz w:val="21"/>
      <w:szCs w:val="21"/>
    </w:rPr>
  </w:style>
  <w:style w:type="numbering" w:customStyle="1" w:styleId="11">
    <w:name w:val="无列表1"/>
    <w:next w:val="a2"/>
    <w:uiPriority w:val="99"/>
    <w:semiHidden/>
    <w:unhideWhenUsed/>
    <w:rsid w:val="005F1798"/>
  </w:style>
  <w:style w:type="paragraph" w:customStyle="1" w:styleId="afe">
    <w:name w:val="摘要"/>
    <w:basedOn w:val="Abstract"/>
    <w:autoRedefine/>
    <w:qFormat/>
    <w:rsid w:val="005F1798"/>
    <w:rPr>
      <w:b w:val="0"/>
      <w:sz w:val="21"/>
      <w:szCs w:val="21"/>
    </w:rPr>
  </w:style>
  <w:style w:type="character" w:styleId="aff">
    <w:name w:val="Placeholder Text"/>
    <w:uiPriority w:val="99"/>
    <w:semiHidden/>
    <w:rsid w:val="005F1798"/>
    <w:rPr>
      <w:color w:val="808080"/>
    </w:rPr>
  </w:style>
  <w:style w:type="paragraph" w:styleId="aff0">
    <w:name w:val="Body Text"/>
    <w:basedOn w:val="a"/>
    <w:link w:val="aff1"/>
    <w:autoRedefine/>
    <w:uiPriority w:val="1"/>
    <w:qFormat/>
    <w:rsid w:val="005F1798"/>
    <w:pPr>
      <w:autoSpaceDE w:val="0"/>
      <w:autoSpaceDN w:val="0"/>
      <w:adjustRightInd w:val="0"/>
      <w:ind w:firstLine="420"/>
    </w:pPr>
    <w:rPr>
      <w:kern w:val="0"/>
    </w:rPr>
  </w:style>
  <w:style w:type="character" w:customStyle="1" w:styleId="aff1">
    <w:name w:val="正文文本 字符"/>
    <w:link w:val="aff0"/>
    <w:uiPriority w:val="1"/>
    <w:rsid w:val="005F1798"/>
    <w:rPr>
      <w:rFonts w:ascii="Times New Roman" w:eastAsia="Times New Roman" w:hAnsi="Times New Roman" w:cs="Times New Roman"/>
      <w:sz w:val="21"/>
      <w:szCs w:val="21"/>
    </w:rPr>
  </w:style>
  <w:style w:type="paragraph" w:customStyle="1" w:styleId="aff2">
    <w:name w:val="致谢部分"/>
    <w:basedOn w:val="aff0"/>
    <w:link w:val="aff3"/>
    <w:autoRedefine/>
    <w:qFormat/>
    <w:rsid w:val="005F1798"/>
    <w:pPr>
      <w:ind w:firstLineChars="0" w:firstLine="0"/>
    </w:pPr>
    <w:rPr>
      <w:b/>
      <w:sz w:val="24"/>
      <w:szCs w:val="24"/>
    </w:rPr>
  </w:style>
  <w:style w:type="character" w:customStyle="1" w:styleId="aff3">
    <w:name w:val="致谢部分 字符"/>
    <w:basedOn w:val="aff1"/>
    <w:link w:val="aff2"/>
    <w:rsid w:val="005F1798"/>
    <w:rPr>
      <w:rFonts w:ascii="Times New Roman" w:eastAsia="Times New Roman" w:hAnsi="Times New Roman" w:cs="Times New Roman"/>
      <w:b/>
      <w:sz w:val="24"/>
      <w:szCs w:val="24"/>
    </w:rPr>
  </w:style>
  <w:style w:type="paragraph" w:customStyle="1" w:styleId="aff4">
    <w:name w:val="作者信息"/>
    <w:basedOn w:val="a"/>
    <w:autoRedefine/>
    <w:qFormat/>
    <w:rsid w:val="005F1798"/>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tiff"/><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27</Pages>
  <Words>4414</Words>
  <Characters>25163</Characters>
  <Application>Microsoft Office Word</Application>
  <DocSecurity>0</DocSecurity>
  <Lines>209</Lines>
  <Paragraphs>59</Paragraphs>
  <ScaleCrop>false</ScaleCrop>
  <Company/>
  <LinksUpToDate>false</LinksUpToDate>
  <CharactersWithSpaces>29518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zw</dc:creator>
  <cp:lastModifiedBy>cheryl</cp:lastModifiedBy>
  <cp:revision>4</cp:revision>
  <dcterms:created xsi:type="dcterms:W3CDTF">2022-02-14T04:57:00Z</dcterms:created>
  <dcterms:modified xsi:type="dcterms:W3CDTF">2022-03-08T08:55:00Z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1E40D9A9CF7F4D45828355135CCEBBEB</vt:lpwstr>
  </property>
</Properties>
</file>